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50" w:rsidRPr="00A51B14" w:rsidRDefault="00A21761" w:rsidP="00A51B14">
      <w:pPr>
        <w:pStyle w:val="1"/>
      </w:pPr>
      <w:bookmarkStart w:id="0" w:name="_Toc72862540"/>
      <w:r>
        <w:rPr>
          <w:rFonts w:hint="eastAsia"/>
        </w:rPr>
        <w:t>评审</w:t>
      </w:r>
      <w:r w:rsidR="001C60E0" w:rsidRPr="001C60E0">
        <w:rPr>
          <w:rFonts w:hint="eastAsia"/>
        </w:rPr>
        <w:t>标准</w:t>
      </w:r>
      <w:bookmarkEnd w:id="0"/>
    </w:p>
    <w:p w:rsidR="00A90F50" w:rsidRDefault="00E06A8F" w:rsidP="00E06A8F">
      <w:pPr>
        <w:pStyle w:val="2"/>
      </w:pPr>
      <w:bookmarkStart w:id="1" w:name="_Toc72862541"/>
      <w:r>
        <w:rPr>
          <w:rFonts w:hint="eastAsia"/>
        </w:rPr>
        <w:t>一、</w:t>
      </w:r>
      <w:r w:rsidR="003B1D20">
        <w:rPr>
          <w:rFonts w:hint="eastAsia"/>
        </w:rPr>
        <w:t>综合得分计算方法</w:t>
      </w:r>
      <w:bookmarkEnd w:id="1"/>
    </w:p>
    <w:p w:rsidR="00A51B14" w:rsidRPr="00777088" w:rsidRDefault="00E06A8F" w:rsidP="00E06A8F">
      <w:pPr>
        <w:pStyle w:val="-20"/>
        <w:ind w:firstLine="480"/>
      </w:pPr>
      <w:r w:rsidRPr="0065337C">
        <w:rPr>
          <w:rFonts w:hint="eastAsia"/>
        </w:rPr>
        <w:t>每一</w:t>
      </w:r>
      <w:r w:rsidR="006D4D14" w:rsidRPr="0065337C">
        <w:rPr>
          <w:rFonts w:hint="eastAsia"/>
        </w:rPr>
        <w:t>磋商供应商</w:t>
      </w:r>
      <w:r w:rsidRPr="0065337C">
        <w:rPr>
          <w:rFonts w:hint="eastAsia"/>
        </w:rPr>
        <w:t>的综合得分为</w:t>
      </w:r>
      <w:r w:rsidRPr="00777088">
        <w:rPr>
          <w:rFonts w:hint="eastAsia"/>
        </w:rPr>
        <w:t>所有</w:t>
      </w:r>
      <w:r w:rsidR="00C72F20" w:rsidRPr="00777088">
        <w:rPr>
          <w:rFonts w:hint="eastAsia"/>
        </w:rPr>
        <w:t>磋商小组</w:t>
      </w:r>
      <w:r w:rsidRPr="00777088">
        <w:rPr>
          <w:rFonts w:hint="eastAsia"/>
        </w:rPr>
        <w:t>成员给其评分的算术平均值。各项评分均保留两位小数。</w:t>
      </w:r>
    </w:p>
    <w:p w:rsidR="00A51B14" w:rsidRPr="007C354B" w:rsidRDefault="00A51B14" w:rsidP="00A51B14"/>
    <w:p w:rsidR="00866B9E" w:rsidRDefault="00864EA2" w:rsidP="00864EA2">
      <w:pPr>
        <w:pStyle w:val="2"/>
      </w:pPr>
      <w:bookmarkStart w:id="2" w:name="_Toc72862542"/>
      <w:r>
        <w:rPr>
          <w:rFonts w:hint="eastAsia"/>
        </w:rPr>
        <w:t>二、</w:t>
      </w:r>
      <w:r w:rsidR="005F4625">
        <w:rPr>
          <w:rFonts w:hint="eastAsia"/>
        </w:rPr>
        <w:t>评审</w:t>
      </w:r>
      <w:r w:rsidR="001017C1">
        <w:rPr>
          <w:rFonts w:hint="eastAsia"/>
        </w:rPr>
        <w:t>中的落实</w:t>
      </w:r>
      <w:r>
        <w:rPr>
          <w:rFonts w:hint="eastAsia"/>
        </w:rPr>
        <w:t>政府采购政策具体办法</w:t>
      </w:r>
      <w:bookmarkEnd w:id="2"/>
    </w:p>
    <w:p w:rsidR="00670977" w:rsidRPr="00670977" w:rsidRDefault="00670977" w:rsidP="00FD295D">
      <w:pPr>
        <w:pStyle w:val="3"/>
      </w:pPr>
      <w:bookmarkStart w:id="3" w:name="_Toc72862543"/>
      <w:r>
        <w:rPr>
          <w:rFonts w:hint="eastAsia"/>
        </w:rPr>
        <w:t>1、促进中小企业、残疾人福利性单位、监狱企业政策落实</w:t>
      </w:r>
      <w:bookmarkEnd w:id="3"/>
    </w:p>
    <w:p w:rsidR="00864EA2" w:rsidRPr="00FF59FC" w:rsidRDefault="00866B9E" w:rsidP="00143568">
      <w:pPr>
        <w:ind w:left="836" w:hanging="836"/>
      </w:pPr>
      <w:r w:rsidRPr="00FF59FC">
        <w:rPr>
          <w:rFonts w:hint="eastAsia"/>
        </w:rPr>
        <w:t>（1）</w:t>
      </w:r>
      <w:r w:rsidRPr="00FF59FC">
        <w:rPr>
          <w:rFonts w:hint="eastAsia"/>
        </w:rPr>
        <w:tab/>
      </w:r>
      <w:r w:rsidR="00AB11B4" w:rsidRPr="00FF59FC">
        <w:rPr>
          <w:rFonts w:hint="eastAsia"/>
        </w:rPr>
        <w:t>《政府采购促进中小企业发展管理办法》（财库[</w:t>
      </w:r>
      <w:r w:rsidR="008379FB" w:rsidRPr="00FF59FC">
        <w:t>20</w:t>
      </w:r>
      <w:r w:rsidR="00FF59FC" w:rsidRPr="00FF59FC">
        <w:t>20</w:t>
      </w:r>
      <w:r w:rsidR="00AB11B4" w:rsidRPr="00FF59FC">
        <w:rPr>
          <w:rFonts w:hint="eastAsia"/>
        </w:rPr>
        <w:t>]</w:t>
      </w:r>
      <w:r w:rsidR="00AB11B4" w:rsidRPr="00FF59FC">
        <w:t>46</w:t>
      </w:r>
      <w:r w:rsidR="00AB11B4" w:rsidRPr="00FF59FC">
        <w:rPr>
          <w:rFonts w:hint="eastAsia"/>
        </w:rPr>
        <w:t>号</w:t>
      </w:r>
      <w:r w:rsidR="00FA4396" w:rsidRPr="00FF59FC">
        <w:rPr>
          <w:rFonts w:hint="eastAsia"/>
        </w:rPr>
        <w:t>，以下简称“发展管理办法”</w:t>
      </w:r>
      <w:r w:rsidR="00AB11B4" w:rsidRPr="00FF59FC">
        <w:rPr>
          <w:rFonts w:hint="eastAsia"/>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AB11B4" w:rsidRPr="00FF59FC" w:rsidRDefault="00864EA2" w:rsidP="0070774F">
      <w:pPr>
        <w:ind w:left="836" w:hanging="836"/>
      </w:pPr>
      <w:r w:rsidRPr="00FF59FC">
        <w:rPr>
          <w:rFonts w:hint="eastAsia"/>
        </w:rPr>
        <w:t>（2）</w:t>
      </w:r>
      <w:r w:rsidRPr="00FF59FC">
        <w:tab/>
      </w:r>
      <w:r w:rsidR="0070774F" w:rsidRPr="00FF59FC">
        <w:rPr>
          <w:rFonts w:hint="eastAsia"/>
        </w:rPr>
        <w:t>在政府采购活动中，供应商提供的货物或者服务符合下列情形的，享受</w:t>
      </w:r>
      <w:r w:rsidR="001017C1" w:rsidRPr="00FF59FC">
        <w:rPr>
          <w:rFonts w:hint="eastAsia"/>
        </w:rPr>
        <w:t>发展管理办法</w:t>
      </w:r>
      <w:r w:rsidR="0070774F" w:rsidRPr="00FF59FC">
        <w:rPr>
          <w:rFonts w:hint="eastAsia"/>
        </w:rPr>
        <w:t>规定的中小企业扶持政策：</w:t>
      </w:r>
      <w:r w:rsidR="0053300A" w:rsidRPr="00FF59FC">
        <w:br/>
      </w:r>
      <w:r w:rsidR="0070774F" w:rsidRPr="00FF59FC">
        <w:rPr>
          <w:rFonts w:hint="eastAsia"/>
        </w:rPr>
        <w:t>（一）在货物采购项目中，货物由中小企业制造，即货物由中小企业生产且使用该中小企业商号或者注册商标；</w:t>
      </w:r>
      <w:r w:rsidRPr="00FF59FC">
        <w:br/>
      </w:r>
      <w:r w:rsidR="0070774F" w:rsidRPr="00FF59FC">
        <w:rPr>
          <w:rFonts w:hint="eastAsia"/>
        </w:rPr>
        <w:t>（</w:t>
      </w:r>
      <w:r w:rsidRPr="00FF59FC">
        <w:rPr>
          <w:rFonts w:hint="eastAsia"/>
        </w:rPr>
        <w:t>二</w:t>
      </w:r>
      <w:r w:rsidR="0070774F" w:rsidRPr="00FF59FC">
        <w:rPr>
          <w:rFonts w:hint="eastAsia"/>
        </w:rPr>
        <w:t>）在服务采购项目中，服务由中小企业承接，即提供服务的人员为中小企业依照《中华人民共和国劳动合同法》订立劳动合同的从业人员。</w:t>
      </w:r>
      <w:r w:rsidR="0053300A" w:rsidRPr="00FF59FC">
        <w:br/>
      </w:r>
      <w:r w:rsidR="0070774F" w:rsidRPr="00FF59FC">
        <w:rPr>
          <w:rFonts w:hint="eastAsia"/>
        </w:rPr>
        <w:t>在货物采购项目中，供应商提供的货物既有中小企业制造货物，也有大型企业制造货物的，</w:t>
      </w:r>
      <w:r w:rsidR="0070774F" w:rsidRPr="00FF59FC">
        <w:rPr>
          <w:rFonts w:hint="eastAsia"/>
          <w:b/>
          <w:bCs/>
        </w:rPr>
        <w:t>不享受</w:t>
      </w:r>
      <w:r w:rsidR="00C645CD" w:rsidRPr="00FF59FC">
        <w:rPr>
          <w:rFonts w:hint="eastAsia"/>
        </w:rPr>
        <w:t>发展管理办法</w:t>
      </w:r>
      <w:r w:rsidR="0070774F" w:rsidRPr="00FF59FC">
        <w:rPr>
          <w:rFonts w:hint="eastAsia"/>
        </w:rPr>
        <w:t>规定的中小企业扶持政策。</w:t>
      </w:r>
      <w:r w:rsidR="0053300A" w:rsidRPr="00FF59FC">
        <w:br/>
      </w:r>
      <w:r w:rsidR="0070774F" w:rsidRPr="00FF59FC">
        <w:rPr>
          <w:rFonts w:hint="eastAsia"/>
        </w:rPr>
        <w:t>以联合体形</w:t>
      </w:r>
      <w:proofErr w:type="gramStart"/>
      <w:r w:rsidR="0070774F" w:rsidRPr="00FF59FC">
        <w:rPr>
          <w:rFonts w:hint="eastAsia"/>
        </w:rPr>
        <w:t>式参加</w:t>
      </w:r>
      <w:proofErr w:type="gramEnd"/>
      <w:r w:rsidR="0070774F" w:rsidRPr="00FF59FC">
        <w:rPr>
          <w:rFonts w:hint="eastAsia"/>
        </w:rPr>
        <w:t>政府采购活动，联合体各方均为中小企业的，联合体视同中小企业。其中，联合体各方均为小</w:t>
      </w:r>
      <w:proofErr w:type="gramStart"/>
      <w:r w:rsidR="0070774F" w:rsidRPr="00FF59FC">
        <w:rPr>
          <w:rFonts w:hint="eastAsia"/>
        </w:rPr>
        <w:t>微企业</w:t>
      </w:r>
      <w:proofErr w:type="gramEnd"/>
      <w:r w:rsidR="0070774F" w:rsidRPr="00FF59FC">
        <w:rPr>
          <w:rFonts w:hint="eastAsia"/>
        </w:rPr>
        <w:t>的，联合体视同小微企业。</w:t>
      </w:r>
    </w:p>
    <w:p w:rsidR="00714279" w:rsidRPr="00777088" w:rsidRDefault="00864EA2" w:rsidP="00E83ED2">
      <w:pPr>
        <w:ind w:left="836" w:hanging="836"/>
      </w:pPr>
      <w:r w:rsidRPr="005E54D7">
        <w:rPr>
          <w:rFonts w:hint="eastAsia"/>
        </w:rPr>
        <w:t>（3）</w:t>
      </w:r>
      <w:r w:rsidRPr="005E54D7">
        <w:tab/>
      </w:r>
      <w:r w:rsidR="00714279" w:rsidRPr="005E54D7">
        <w:rPr>
          <w:rFonts w:hint="eastAsia"/>
        </w:rPr>
        <w:t>根据</w:t>
      </w:r>
      <w:r w:rsidR="001017C1" w:rsidRPr="005E54D7">
        <w:rPr>
          <w:rFonts w:hint="eastAsia"/>
        </w:rPr>
        <w:t>发展管理办法</w:t>
      </w:r>
      <w:r w:rsidR="00714279" w:rsidRPr="005E54D7">
        <w:rPr>
          <w:rFonts w:hint="eastAsia"/>
        </w:rPr>
        <w:t>第</w:t>
      </w:r>
      <w:r w:rsidR="00EB0954" w:rsidRPr="005E54D7">
        <w:rPr>
          <w:rFonts w:hint="eastAsia"/>
        </w:rPr>
        <w:t>十二</w:t>
      </w:r>
      <w:r w:rsidR="00714279" w:rsidRPr="005E54D7">
        <w:rPr>
          <w:rFonts w:hint="eastAsia"/>
        </w:rPr>
        <w:t>条要求，</w:t>
      </w:r>
      <w:r w:rsidR="003764A4" w:rsidRPr="005E54D7">
        <w:t xml:space="preserve"> </w:t>
      </w:r>
      <w:r w:rsidR="00143568" w:rsidRPr="005E54D7">
        <w:br/>
      </w:r>
      <w:r w:rsidR="003764A4" w:rsidRPr="00777088">
        <w:rPr>
          <w:rFonts w:hint="eastAsia"/>
        </w:rPr>
        <w:t>对</w:t>
      </w:r>
      <w:r w:rsidR="008342FD" w:rsidRPr="00777088">
        <w:rPr>
          <w:rFonts w:hint="eastAsia"/>
        </w:rPr>
        <w:t>无落实政府采购政策需满足的资格要求的项目</w:t>
      </w:r>
      <w:r w:rsidR="00BA586C" w:rsidRPr="00777088">
        <w:rPr>
          <w:rFonts w:hint="eastAsia"/>
        </w:rPr>
        <w:t>/包件</w:t>
      </w:r>
      <w:r w:rsidR="003764A4" w:rsidRPr="00777088">
        <w:rPr>
          <w:rFonts w:hint="eastAsia"/>
        </w:rPr>
        <w:t>，</w:t>
      </w:r>
      <w:r w:rsidR="00E83ED2" w:rsidRPr="00777088">
        <w:rPr>
          <w:rFonts w:hint="eastAsia"/>
        </w:rPr>
        <w:t>对符合发展管理办法规定的小</w:t>
      </w:r>
      <w:proofErr w:type="gramStart"/>
      <w:r w:rsidR="00E83ED2" w:rsidRPr="00777088">
        <w:rPr>
          <w:rFonts w:hint="eastAsia"/>
        </w:rPr>
        <w:t>微企业</w:t>
      </w:r>
      <w:proofErr w:type="gramEnd"/>
      <w:r w:rsidR="00E83ED2" w:rsidRPr="00777088">
        <w:rPr>
          <w:rFonts w:hint="eastAsia"/>
        </w:rPr>
        <w:t>报价给予</w:t>
      </w:r>
      <w:r w:rsidR="00714279" w:rsidRPr="00777088">
        <w:rPr>
          <w:rFonts w:hint="eastAsia"/>
        </w:rPr>
        <w:t>6%的扣除，用扣除后的报价参与评审。</w:t>
      </w:r>
      <w:r w:rsidR="00E83ED2" w:rsidRPr="00777088">
        <w:br/>
      </w:r>
      <w:r w:rsidR="00FA4396" w:rsidRPr="00777088">
        <w:rPr>
          <w:rFonts w:hint="eastAsia"/>
        </w:rPr>
        <w:t>对</w:t>
      </w:r>
      <w:r w:rsidR="00E83ED2" w:rsidRPr="00777088">
        <w:rPr>
          <w:rFonts w:hint="eastAsia"/>
        </w:rPr>
        <w:t>大中型企业与小</w:t>
      </w:r>
      <w:proofErr w:type="gramStart"/>
      <w:r w:rsidR="00E83ED2" w:rsidRPr="00777088">
        <w:rPr>
          <w:rFonts w:hint="eastAsia"/>
        </w:rPr>
        <w:t>微企业</w:t>
      </w:r>
      <w:proofErr w:type="gramEnd"/>
      <w:r w:rsidR="00E83ED2" w:rsidRPr="00777088">
        <w:rPr>
          <w:rFonts w:hint="eastAsia"/>
        </w:rPr>
        <w:t>组成联合体</w:t>
      </w:r>
      <w:r w:rsidR="00FA4396" w:rsidRPr="00777088">
        <w:rPr>
          <w:rFonts w:hint="eastAsia"/>
        </w:rPr>
        <w:t>的项目/包件</w:t>
      </w:r>
      <w:r w:rsidR="00E83ED2" w:rsidRPr="00777088">
        <w:rPr>
          <w:rFonts w:hint="eastAsia"/>
        </w:rPr>
        <w:t>或者大中型企业向一家或者多家小</w:t>
      </w:r>
      <w:proofErr w:type="gramStart"/>
      <w:r w:rsidR="00E83ED2" w:rsidRPr="00777088">
        <w:rPr>
          <w:rFonts w:hint="eastAsia"/>
        </w:rPr>
        <w:t>微企业</w:t>
      </w:r>
      <w:proofErr w:type="gramEnd"/>
      <w:r w:rsidR="00E83ED2" w:rsidRPr="00777088">
        <w:rPr>
          <w:rFonts w:hint="eastAsia"/>
        </w:rPr>
        <w:t>分包的项目</w:t>
      </w:r>
      <w:r w:rsidR="00FA4396" w:rsidRPr="00777088">
        <w:rPr>
          <w:rFonts w:hint="eastAsia"/>
        </w:rPr>
        <w:t>/包件</w:t>
      </w:r>
      <w:r w:rsidR="00E83ED2" w:rsidRPr="00777088">
        <w:rPr>
          <w:rFonts w:hint="eastAsia"/>
        </w:rPr>
        <w:t>，</w:t>
      </w:r>
      <w:r w:rsidR="00BA586C" w:rsidRPr="00777088">
        <w:rPr>
          <w:rFonts w:hint="eastAsia"/>
        </w:rPr>
        <w:t>联合体其中一方提供的全部货物为小</w:t>
      </w:r>
      <w:proofErr w:type="gramStart"/>
      <w:r w:rsidR="00BA586C" w:rsidRPr="00777088">
        <w:rPr>
          <w:rFonts w:hint="eastAsia"/>
        </w:rPr>
        <w:t>微企业</w:t>
      </w:r>
      <w:proofErr w:type="gramEnd"/>
      <w:r w:rsidR="00BA586C" w:rsidRPr="00777088">
        <w:rPr>
          <w:rFonts w:hint="eastAsia"/>
        </w:rPr>
        <w:t>制造或全部服务由小</w:t>
      </w:r>
      <w:proofErr w:type="gramStart"/>
      <w:r w:rsidR="00BA586C" w:rsidRPr="00777088">
        <w:rPr>
          <w:rFonts w:hint="eastAsia"/>
        </w:rPr>
        <w:t>微企业</w:t>
      </w:r>
      <w:proofErr w:type="gramEnd"/>
      <w:r w:rsidR="00BA586C" w:rsidRPr="00777088">
        <w:rPr>
          <w:rFonts w:hint="eastAsia"/>
        </w:rPr>
        <w:t>承接，</w:t>
      </w:r>
      <w:proofErr w:type="gramStart"/>
      <w:r w:rsidR="00BA586C" w:rsidRPr="00777088">
        <w:rPr>
          <w:rFonts w:hint="eastAsia"/>
        </w:rPr>
        <w:t>且联合</w:t>
      </w:r>
      <w:proofErr w:type="gramEnd"/>
      <w:r w:rsidR="00BA586C" w:rsidRPr="00777088">
        <w:rPr>
          <w:rFonts w:hint="eastAsia"/>
        </w:rPr>
        <w:t>协议约定小</w:t>
      </w:r>
      <w:proofErr w:type="gramStart"/>
      <w:r w:rsidR="00BA586C" w:rsidRPr="00777088">
        <w:rPr>
          <w:rFonts w:hint="eastAsia"/>
        </w:rPr>
        <w:t>微企业</w:t>
      </w:r>
      <w:proofErr w:type="gramEnd"/>
      <w:r w:rsidR="00BA586C" w:rsidRPr="00777088">
        <w:rPr>
          <w:rFonts w:hint="eastAsia"/>
        </w:rPr>
        <w:t>的合同份额占到合同总金额30%以上的；接受分包的一方提供的全部货物为小</w:t>
      </w:r>
      <w:proofErr w:type="gramStart"/>
      <w:r w:rsidR="00BA586C" w:rsidRPr="00777088">
        <w:rPr>
          <w:rFonts w:hint="eastAsia"/>
        </w:rPr>
        <w:t>微企业</w:t>
      </w:r>
      <w:proofErr w:type="gramEnd"/>
      <w:r w:rsidR="00BA586C" w:rsidRPr="00777088">
        <w:rPr>
          <w:rFonts w:hint="eastAsia"/>
        </w:rPr>
        <w:t>制造或全部服务由小</w:t>
      </w:r>
      <w:proofErr w:type="gramStart"/>
      <w:r w:rsidR="00BA586C" w:rsidRPr="00777088">
        <w:rPr>
          <w:rFonts w:hint="eastAsia"/>
        </w:rPr>
        <w:t>微企业</w:t>
      </w:r>
      <w:proofErr w:type="gramEnd"/>
      <w:r w:rsidR="00BA586C" w:rsidRPr="00777088">
        <w:rPr>
          <w:rFonts w:hint="eastAsia"/>
        </w:rPr>
        <w:t>承接，且</w:t>
      </w:r>
      <w:r w:rsidR="00E83ED2" w:rsidRPr="00777088">
        <w:rPr>
          <w:rFonts w:hint="eastAsia"/>
        </w:rPr>
        <w:t>分包意向协议约定小</w:t>
      </w:r>
      <w:proofErr w:type="gramStart"/>
      <w:r w:rsidR="00E83ED2" w:rsidRPr="00777088">
        <w:rPr>
          <w:rFonts w:hint="eastAsia"/>
        </w:rPr>
        <w:t>微企业</w:t>
      </w:r>
      <w:proofErr w:type="gramEnd"/>
      <w:r w:rsidR="00E83ED2" w:rsidRPr="00777088">
        <w:rPr>
          <w:rFonts w:hint="eastAsia"/>
        </w:rPr>
        <w:t>的合同份额占到合同总金额30%以上的，对</w:t>
      </w:r>
      <w:r w:rsidR="0092706C" w:rsidRPr="00777088">
        <w:rPr>
          <w:rFonts w:hint="eastAsia"/>
        </w:rPr>
        <w:t>磋商</w:t>
      </w:r>
      <w:r w:rsidR="00E83ED2" w:rsidRPr="00777088">
        <w:rPr>
          <w:rFonts w:hint="eastAsia"/>
        </w:rPr>
        <w:t>报价给予2%的扣除</w:t>
      </w:r>
      <w:r w:rsidR="00714279" w:rsidRPr="00777088">
        <w:rPr>
          <w:rFonts w:hint="eastAsia"/>
        </w:rPr>
        <w:t>，</w:t>
      </w:r>
      <w:r w:rsidR="00E83ED2" w:rsidRPr="00777088">
        <w:rPr>
          <w:rFonts w:hint="eastAsia"/>
        </w:rPr>
        <w:t>用扣除后的价格参加评审。组成联合体或者接受分包的小</w:t>
      </w:r>
      <w:proofErr w:type="gramStart"/>
      <w:r w:rsidR="00E83ED2" w:rsidRPr="00777088">
        <w:rPr>
          <w:rFonts w:hint="eastAsia"/>
        </w:rPr>
        <w:t>微企业</w:t>
      </w:r>
      <w:proofErr w:type="gramEnd"/>
      <w:r w:rsidR="00E83ED2" w:rsidRPr="00777088">
        <w:rPr>
          <w:rFonts w:hint="eastAsia"/>
        </w:rPr>
        <w:t>与联合体内其他企业、分包企业之间存在直接控股、管理关系的，不享受价格扣除优惠政策。</w:t>
      </w:r>
      <w:r w:rsidR="00CB16F2" w:rsidRPr="00777088">
        <w:rPr>
          <w:rFonts w:hint="eastAsia"/>
        </w:rPr>
        <w:t>如果小</w:t>
      </w:r>
      <w:proofErr w:type="gramStart"/>
      <w:r w:rsidR="00CB16F2" w:rsidRPr="00777088">
        <w:rPr>
          <w:rFonts w:hint="eastAsia"/>
        </w:rPr>
        <w:t>微供应</w:t>
      </w:r>
      <w:proofErr w:type="gramEnd"/>
      <w:r w:rsidR="00CB16F2" w:rsidRPr="00777088">
        <w:rPr>
          <w:rFonts w:hint="eastAsia"/>
        </w:rPr>
        <w:t>商提供的货物既有中型企业制造货物，也有小</w:t>
      </w:r>
      <w:proofErr w:type="gramStart"/>
      <w:r w:rsidR="00CB16F2" w:rsidRPr="00777088">
        <w:rPr>
          <w:rFonts w:hint="eastAsia"/>
        </w:rPr>
        <w:t>微企业</w:t>
      </w:r>
      <w:proofErr w:type="gramEnd"/>
      <w:r w:rsidR="00CB16F2" w:rsidRPr="00777088">
        <w:rPr>
          <w:rFonts w:hint="eastAsia"/>
        </w:rPr>
        <w:t>制造货物的，不享受价格扣除相关政策。</w:t>
      </w:r>
      <w:r w:rsidR="00F50E0E" w:rsidRPr="00777088">
        <w:br/>
      </w:r>
      <w:r w:rsidR="002E7BC4" w:rsidRPr="00777088">
        <w:rPr>
          <w:rFonts w:hint="eastAsia"/>
        </w:rPr>
        <w:t>价格扣除比例对小型企业和微型企业同等对待，不作区分。</w:t>
      </w:r>
    </w:p>
    <w:p w:rsidR="00E2195F" w:rsidRPr="005E54D7" w:rsidRDefault="00E2195F" w:rsidP="00E83ED2">
      <w:pPr>
        <w:ind w:left="836" w:hanging="836"/>
      </w:pPr>
      <w:r w:rsidRPr="005E54D7">
        <w:rPr>
          <w:rFonts w:hint="eastAsia"/>
        </w:rPr>
        <w:lastRenderedPageBreak/>
        <w:t>（4）</w:t>
      </w:r>
      <w:r w:rsidRPr="005E54D7">
        <w:tab/>
      </w:r>
      <w:r w:rsidRPr="005E54D7">
        <w:rPr>
          <w:rFonts w:hint="eastAsia"/>
        </w:rPr>
        <w:t>中小企业参加政府采购活动，应当出具《中小企业声明函》，否则不得享受相关中小企业扶持政策，《中小企业声明函》</w:t>
      </w:r>
      <w:r w:rsidRPr="005E54D7">
        <w:rPr>
          <w:rFonts w:hint="eastAsia"/>
          <w:b/>
          <w:bCs/>
        </w:rPr>
        <w:t>格式见第六章</w:t>
      </w:r>
      <w:r w:rsidR="009D1E6D" w:rsidRPr="005E54D7">
        <w:rPr>
          <w:rFonts w:hint="eastAsia"/>
          <w:b/>
          <w:bCs/>
        </w:rPr>
        <w:t>响应</w:t>
      </w:r>
      <w:r w:rsidRPr="005E54D7">
        <w:rPr>
          <w:rFonts w:hint="eastAsia"/>
          <w:b/>
          <w:bCs/>
        </w:rPr>
        <w:t>文件格式附件</w:t>
      </w:r>
      <w:r w:rsidRPr="005E54D7">
        <w:rPr>
          <w:b/>
          <w:bCs/>
        </w:rPr>
        <w:t>12</w:t>
      </w:r>
      <w:r w:rsidRPr="005E54D7">
        <w:rPr>
          <w:rFonts w:hint="eastAsia"/>
          <w:b/>
          <w:bCs/>
        </w:rPr>
        <w:t>。</w:t>
      </w:r>
    </w:p>
    <w:p w:rsidR="00F50E0E" w:rsidRPr="005E54D7" w:rsidRDefault="007879D5" w:rsidP="00A51B14">
      <w:pPr>
        <w:ind w:left="836" w:hanging="836"/>
      </w:pPr>
      <w:r w:rsidRPr="005E54D7">
        <w:rPr>
          <w:rFonts w:hint="eastAsia"/>
        </w:rPr>
        <w:t>（</w:t>
      </w:r>
      <w:r w:rsidR="00E2195F" w:rsidRPr="005E54D7">
        <w:rPr>
          <w:rFonts w:hint="eastAsia"/>
        </w:rPr>
        <w:t>5</w:t>
      </w:r>
      <w:r w:rsidRPr="005E54D7">
        <w:rPr>
          <w:rFonts w:hint="eastAsia"/>
        </w:rPr>
        <w:t>）</w:t>
      </w:r>
      <w:r w:rsidRPr="005E54D7">
        <w:rPr>
          <w:rFonts w:hint="eastAsia"/>
        </w:rPr>
        <w:tab/>
        <w:t>根据《关于政府采购支持监狱企业发展有关问题的通知》（财库[2014]68号）的要求，</w:t>
      </w:r>
      <w:r w:rsidR="00991DF0" w:rsidRPr="005E54D7">
        <w:rPr>
          <w:rFonts w:hint="eastAsia"/>
        </w:rPr>
        <w:t>监狱和戒毒企业（以下简称监狱企业）参加政府采购活动时，应当提供由省级以上监狱管理局、戒毒管理局（含新疆生产建设兵团）出具的属于监狱企业的证明文件。监狱企业视同小型、微型企业，</w:t>
      </w:r>
      <w:proofErr w:type="gramStart"/>
      <w:r w:rsidR="00991DF0" w:rsidRPr="005E54D7">
        <w:rPr>
          <w:rFonts w:hint="eastAsia"/>
        </w:rPr>
        <w:t>享受</w:t>
      </w:r>
      <w:r w:rsidR="0042785C" w:rsidRPr="005E54D7">
        <w:rPr>
          <w:rFonts w:hint="eastAsia"/>
        </w:rPr>
        <w:t>磋商</w:t>
      </w:r>
      <w:proofErr w:type="gramEnd"/>
      <w:r w:rsidR="0042785C" w:rsidRPr="005E54D7">
        <w:rPr>
          <w:rFonts w:hint="eastAsia"/>
        </w:rPr>
        <w:t>文件</w:t>
      </w:r>
      <w:r w:rsidR="00991DF0" w:rsidRPr="005E54D7">
        <w:rPr>
          <w:rFonts w:hint="eastAsia"/>
        </w:rPr>
        <w:t>规定的评审中价格扣除等促进中小企业发展的政府采购政策。</w:t>
      </w:r>
      <w:r w:rsidR="00BB6726" w:rsidRPr="005E54D7">
        <w:br/>
      </w:r>
      <w:r w:rsidR="00BB6726" w:rsidRPr="005E54D7">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50E0E" w:rsidRPr="00BB6726" w:rsidRDefault="007879D5" w:rsidP="00BB6726">
      <w:pPr>
        <w:ind w:left="836" w:hanging="836"/>
      </w:pPr>
      <w:r w:rsidRPr="005E54D7">
        <w:rPr>
          <w:rFonts w:hint="eastAsia"/>
        </w:rPr>
        <w:t>（</w:t>
      </w:r>
      <w:r w:rsidR="00E2195F" w:rsidRPr="005E54D7">
        <w:t>6</w:t>
      </w:r>
      <w:r w:rsidRPr="005E54D7">
        <w:rPr>
          <w:rFonts w:hint="eastAsia"/>
        </w:rPr>
        <w:t>）</w:t>
      </w:r>
      <w:r w:rsidRPr="005E54D7">
        <w:rPr>
          <w:rFonts w:hint="eastAsia"/>
        </w:rPr>
        <w:tab/>
        <w:t>根据《关于促进残疾人就业政府采购政策的通知》（财库〔2017〕141号）规定，</w:t>
      </w:r>
      <w:r w:rsidR="006D4D14" w:rsidRPr="005E54D7">
        <w:rPr>
          <w:rFonts w:hint="eastAsia"/>
        </w:rPr>
        <w:t>磋商供应商</w:t>
      </w:r>
      <w:r w:rsidRPr="005E54D7">
        <w:rPr>
          <w:rFonts w:hint="eastAsia"/>
        </w:rPr>
        <w:t>如符合该规定享受政府采购支持政策的</w:t>
      </w:r>
      <w:r w:rsidRPr="005E54D7">
        <w:rPr>
          <w:rFonts w:hint="eastAsia"/>
          <w:b/>
          <w:bCs/>
        </w:rPr>
        <w:t>残疾人福利性单位</w:t>
      </w:r>
      <w:r w:rsidRPr="005E54D7">
        <w:rPr>
          <w:rFonts w:hint="eastAsia"/>
        </w:rPr>
        <w:t>的条件，应提供《残疾人福利性单位声明函》，</w:t>
      </w:r>
      <w:r w:rsidRPr="005E54D7">
        <w:rPr>
          <w:rFonts w:hint="eastAsia"/>
          <w:b/>
          <w:bCs/>
        </w:rPr>
        <w:t>格式见第六章</w:t>
      </w:r>
      <w:r w:rsidR="009D1E6D" w:rsidRPr="005E54D7">
        <w:rPr>
          <w:rFonts w:hint="eastAsia"/>
          <w:b/>
          <w:bCs/>
        </w:rPr>
        <w:t>响应</w:t>
      </w:r>
      <w:r w:rsidRPr="005E54D7">
        <w:rPr>
          <w:rFonts w:hint="eastAsia"/>
          <w:b/>
          <w:bCs/>
        </w:rPr>
        <w:t>文件格式附件</w:t>
      </w:r>
      <w:r w:rsidR="00833AC7" w:rsidRPr="005E54D7">
        <w:rPr>
          <w:b/>
          <w:bCs/>
        </w:rPr>
        <w:t>13</w:t>
      </w:r>
      <w:r w:rsidRPr="005E54D7">
        <w:rPr>
          <w:rFonts w:hint="eastAsia"/>
        </w:rPr>
        <w:t>。</w:t>
      </w:r>
      <w:r w:rsidR="00991DF0" w:rsidRPr="005E54D7">
        <w:rPr>
          <w:rFonts w:hint="eastAsia"/>
        </w:rPr>
        <w:t>残疾人福利性单位视同小型、微型企业，</w:t>
      </w:r>
      <w:proofErr w:type="gramStart"/>
      <w:r w:rsidR="00991DF0" w:rsidRPr="005E54D7">
        <w:rPr>
          <w:rFonts w:hint="eastAsia"/>
        </w:rPr>
        <w:t>享受</w:t>
      </w:r>
      <w:r w:rsidR="0042785C" w:rsidRPr="005E54D7">
        <w:rPr>
          <w:rFonts w:hint="eastAsia"/>
        </w:rPr>
        <w:t>磋商</w:t>
      </w:r>
      <w:proofErr w:type="gramEnd"/>
      <w:r w:rsidR="0042785C" w:rsidRPr="005E54D7">
        <w:rPr>
          <w:rFonts w:hint="eastAsia"/>
        </w:rPr>
        <w:t>文件</w:t>
      </w:r>
      <w:r w:rsidR="00991DF0" w:rsidRPr="005E54D7">
        <w:rPr>
          <w:rFonts w:hint="eastAsia"/>
        </w:rPr>
        <w:t>规定的评审中价格扣除等促进中小企业发展的政府采购政策。</w:t>
      </w:r>
      <w:r w:rsidRPr="005E54D7">
        <w:rPr>
          <w:rFonts w:hint="eastAsia"/>
        </w:rPr>
        <w:t>残疾人福利性单位属于小型、微型企业的，不重复享受政策。</w:t>
      </w:r>
      <w:r w:rsidR="00BB6726" w:rsidRPr="005E54D7">
        <w:br/>
      </w:r>
      <w:r w:rsidR="00BB6726" w:rsidRPr="005E54D7">
        <w:rPr>
          <w:rFonts w:hint="eastAsia"/>
        </w:rPr>
        <w:t>享受政府采购支持政策的残疾人福利性单位应当同时满足以下条件：</w:t>
      </w:r>
      <w:r w:rsidR="00BB6726" w:rsidRPr="005E54D7">
        <w:br/>
      </w:r>
      <w:r w:rsidR="00BB6726" w:rsidRPr="005E54D7">
        <w:rPr>
          <w:rFonts w:hint="eastAsia"/>
        </w:rPr>
        <w:t>（一）安置的残疾人占本单位在职职工人数的比例不低于25%（含25%），并且安置的残疾人人数不少于10人（含10人）；</w:t>
      </w:r>
      <w:r w:rsidR="00BB6726" w:rsidRPr="005E54D7">
        <w:br/>
      </w:r>
      <w:r w:rsidR="00BB6726" w:rsidRPr="005E54D7">
        <w:rPr>
          <w:rFonts w:hint="eastAsia"/>
        </w:rPr>
        <w:t>（二）依法与安置的每位残疾人签订了一年以上（含一年）的劳动合同或服务协议；</w:t>
      </w:r>
      <w:r w:rsidR="00BB6726" w:rsidRPr="005E54D7">
        <w:br/>
      </w:r>
      <w:r w:rsidR="00BB6726" w:rsidRPr="005E54D7">
        <w:rPr>
          <w:rFonts w:hint="eastAsia"/>
        </w:rPr>
        <w:t>（三）为安置的每位残疾人按月足额缴纳了基本养老保险、基本医疗保险、失业保险、工伤保险和生育保险等社会保险费；</w:t>
      </w:r>
      <w:r w:rsidR="00BB6726" w:rsidRPr="005E54D7">
        <w:br/>
      </w:r>
      <w:r w:rsidR="00BB6726" w:rsidRPr="005E54D7">
        <w:rPr>
          <w:rFonts w:hint="eastAsia"/>
        </w:rPr>
        <w:t>（四）通过银行等金融机构向安置的每位残疾人，按月支付了不低于单位所在区县适用的经省级人民政府批准的月最低工资标准的工资；</w:t>
      </w:r>
      <w:r w:rsidR="00BB6726" w:rsidRPr="005E54D7">
        <w:br/>
      </w:r>
      <w:r w:rsidR="00BB6726" w:rsidRPr="005E54D7">
        <w:rPr>
          <w:rFonts w:hint="eastAsia"/>
        </w:rPr>
        <w:t>（五）提供本单位制造的货物、承担的工程或者服务（以下简称产品），或者提供其他残疾人福利性单位制造的货物（不包括使用非残疾人福利性单位注册商标的货物）。</w:t>
      </w:r>
      <w:r w:rsidR="00BB6726" w:rsidRPr="005E54D7">
        <w:br/>
      </w:r>
      <w:r w:rsidR="00BB6726" w:rsidRPr="005E54D7">
        <w:rPr>
          <w:rFonts w:hint="eastAsia"/>
        </w:rPr>
        <w:t>前款所称残疾人是指法</w:t>
      </w:r>
      <w:proofErr w:type="gramStart"/>
      <w:r w:rsidR="00BB6726" w:rsidRPr="005E54D7">
        <w:rPr>
          <w:rFonts w:hint="eastAsia"/>
        </w:rPr>
        <w:t>定劳动</w:t>
      </w:r>
      <w:proofErr w:type="gramEnd"/>
      <w:r w:rsidR="00BB6726" w:rsidRPr="005E54D7">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6017E" w:rsidRPr="00F413AC" w:rsidRDefault="007879D5" w:rsidP="00A51B14">
      <w:pPr>
        <w:ind w:left="836" w:hanging="836"/>
      </w:pPr>
      <w:bookmarkStart w:id="4" w:name="_Hlk70240688"/>
      <w:r w:rsidRPr="00F413AC">
        <w:rPr>
          <w:rFonts w:hint="eastAsia"/>
        </w:rPr>
        <w:t>（</w:t>
      </w:r>
      <w:r w:rsidR="003822AF" w:rsidRPr="00F413AC">
        <w:t>7</w:t>
      </w:r>
      <w:r w:rsidRPr="00F413AC">
        <w:rPr>
          <w:rFonts w:hint="eastAsia"/>
        </w:rPr>
        <w:t>）</w:t>
      </w:r>
      <w:r w:rsidRPr="00F413AC">
        <w:tab/>
      </w:r>
      <w:r w:rsidR="0092706C">
        <w:rPr>
          <w:rFonts w:hint="eastAsia"/>
        </w:rPr>
        <w:t>磋商供应商</w:t>
      </w:r>
      <w:r w:rsidR="00F413AC" w:rsidRPr="00F413AC">
        <w:rPr>
          <w:rFonts w:hint="eastAsia"/>
        </w:rPr>
        <w:t>为联合或</w:t>
      </w:r>
      <w:r w:rsidR="0092706C">
        <w:rPr>
          <w:rFonts w:hint="eastAsia"/>
        </w:rPr>
        <w:t>磋商供应商</w:t>
      </w:r>
      <w:r w:rsidR="00F413AC" w:rsidRPr="00F413AC">
        <w:rPr>
          <w:rFonts w:hint="eastAsia"/>
        </w:rPr>
        <w:t>进行分包，且</w:t>
      </w:r>
      <w:r w:rsidR="00FA4396" w:rsidRPr="00F413AC">
        <w:rPr>
          <w:rFonts w:hint="eastAsia"/>
        </w:rPr>
        <w:t>报价</w:t>
      </w:r>
      <w:r w:rsidR="00712450" w:rsidRPr="00F413AC">
        <w:rPr>
          <w:rFonts w:hint="eastAsia"/>
        </w:rPr>
        <w:t>中有</w:t>
      </w:r>
      <w:r w:rsidR="00F413AC" w:rsidRPr="00F413AC">
        <w:rPr>
          <w:rFonts w:hint="eastAsia"/>
        </w:rPr>
        <w:t>中小</w:t>
      </w:r>
      <w:r w:rsidR="00712450" w:rsidRPr="00F413AC">
        <w:rPr>
          <w:rFonts w:hint="eastAsia"/>
        </w:rPr>
        <w:t>企业</w:t>
      </w:r>
      <w:r w:rsidR="00FA4396" w:rsidRPr="00F413AC">
        <w:rPr>
          <w:rFonts w:hint="eastAsia"/>
        </w:rPr>
        <w:t>报价</w:t>
      </w:r>
      <w:r w:rsidR="00712450" w:rsidRPr="00F413AC">
        <w:rPr>
          <w:rFonts w:hint="eastAsia"/>
        </w:rPr>
        <w:t>的，需填报《分项报价表</w:t>
      </w:r>
      <w:r w:rsidR="00714279" w:rsidRPr="00F413AC">
        <w:rPr>
          <w:rFonts w:hAnsiTheme="minorEastAsia" w:hint="eastAsia"/>
        </w:rPr>
        <w:t>Ⅱ</w:t>
      </w:r>
      <w:r w:rsidR="00712450" w:rsidRPr="00F413AC">
        <w:rPr>
          <w:rFonts w:hint="eastAsia"/>
        </w:rPr>
        <w:t>（仅针对</w:t>
      </w:r>
      <w:r w:rsidR="00F413AC" w:rsidRPr="00F413AC">
        <w:rPr>
          <w:rFonts w:hint="eastAsia"/>
        </w:rPr>
        <w:t>中小企业</w:t>
      </w:r>
      <w:r w:rsidR="00712450" w:rsidRPr="00F413AC">
        <w:rPr>
          <w:rFonts w:hint="eastAsia"/>
        </w:rPr>
        <w:t>）》。</w:t>
      </w:r>
      <w:bookmarkEnd w:id="4"/>
    </w:p>
    <w:p w:rsidR="00670977" w:rsidRPr="00885F93" w:rsidRDefault="00670977" w:rsidP="00FD295D">
      <w:pPr>
        <w:pStyle w:val="3"/>
      </w:pPr>
      <w:bookmarkStart w:id="5" w:name="_Toc72862544"/>
      <w:r>
        <w:rPr>
          <w:rFonts w:hint="eastAsia"/>
        </w:rPr>
        <w:t>2、鼓励节能、环保政策落实</w:t>
      </w:r>
      <w:bookmarkEnd w:id="5"/>
    </w:p>
    <w:p w:rsidR="00061D6F" w:rsidRPr="00777088" w:rsidRDefault="00061D6F" w:rsidP="00061D6F">
      <w:pPr>
        <w:ind w:left="836" w:hanging="836"/>
        <w:rPr>
          <w:rFonts w:hAnsiTheme="minorEastAsia"/>
        </w:rPr>
      </w:pPr>
      <w:r w:rsidRPr="00885F93">
        <w:rPr>
          <w:rFonts w:hAnsiTheme="minorEastAsia" w:hint="eastAsia"/>
        </w:rPr>
        <w:t>（</w:t>
      </w:r>
      <w:r w:rsidR="00FD295D">
        <w:rPr>
          <w:rFonts w:hAnsiTheme="minorEastAsia"/>
        </w:rPr>
        <w:t>1</w:t>
      </w:r>
      <w:r w:rsidRPr="00885F93">
        <w:rPr>
          <w:rFonts w:hAnsiTheme="minorEastAsia" w:hint="eastAsia"/>
        </w:rPr>
        <w:t>）</w:t>
      </w:r>
      <w:r w:rsidRPr="00885F93">
        <w:rPr>
          <w:rFonts w:hAnsiTheme="minorEastAsia" w:hint="eastAsia"/>
        </w:rPr>
        <w:tab/>
        <w:t>鼓励节能政策：</w:t>
      </w:r>
      <w:r w:rsidR="005A5D20" w:rsidRPr="00366488">
        <w:rPr>
          <w:rFonts w:hAnsiTheme="minorEastAsia" w:hint="eastAsia"/>
        </w:rPr>
        <w:t>在性能、技术、服务等指标同等条件下，优先采购</w:t>
      </w:r>
      <w:r w:rsidR="00642057">
        <w:rPr>
          <w:rFonts w:hint="eastAsia"/>
        </w:rPr>
        <w:t>国家确定的</w:t>
      </w:r>
      <w:r w:rsidR="005A5D20" w:rsidRPr="00366488">
        <w:rPr>
          <w:rFonts w:hAnsiTheme="minorEastAsia" w:hint="eastAsia"/>
        </w:rPr>
        <w:t>认证机构出具的、处于有效期之内的</w:t>
      </w:r>
      <w:r w:rsidR="00376A83" w:rsidRPr="00366488">
        <w:rPr>
          <w:rFonts w:hAnsiTheme="minorEastAsia" w:hint="eastAsia"/>
        </w:rPr>
        <w:t>节能产</w:t>
      </w:r>
      <w:r w:rsidR="00376A83" w:rsidRPr="00777088">
        <w:rPr>
          <w:rFonts w:hAnsiTheme="minorEastAsia" w:hint="eastAsia"/>
        </w:rPr>
        <w:t>品认证</w:t>
      </w:r>
      <w:r w:rsidR="005A5D20" w:rsidRPr="00777088">
        <w:rPr>
          <w:rFonts w:hAnsiTheme="minorEastAsia" w:hint="eastAsia"/>
        </w:rPr>
        <w:t>证书标志产品。</w:t>
      </w:r>
      <w:r w:rsidR="008F18BB" w:rsidRPr="00777088">
        <w:rPr>
          <w:rFonts w:hAnsiTheme="minorEastAsia" w:hint="eastAsia"/>
        </w:rPr>
        <w:t>响应</w:t>
      </w:r>
      <w:r w:rsidR="005A5D20" w:rsidRPr="00777088">
        <w:rPr>
          <w:rFonts w:hAnsiTheme="minorEastAsia" w:hint="eastAsia"/>
        </w:rPr>
        <w:t>涉及上述产品的，</w:t>
      </w:r>
      <w:r w:rsidR="006D4D14" w:rsidRPr="00777088">
        <w:rPr>
          <w:rFonts w:hAnsiTheme="minorEastAsia" w:hint="eastAsia"/>
        </w:rPr>
        <w:t>磋商供应商</w:t>
      </w:r>
      <w:r w:rsidR="005A5D20" w:rsidRPr="00777088">
        <w:rPr>
          <w:rFonts w:hAnsiTheme="minorEastAsia" w:hint="eastAsia"/>
        </w:rPr>
        <w:t>应提供带有</w:t>
      </w:r>
      <w:r w:rsidR="008F18BB" w:rsidRPr="00777088">
        <w:rPr>
          <w:rFonts w:hAnsiTheme="minorEastAsia" w:hint="eastAsia"/>
        </w:rPr>
        <w:t>所投</w:t>
      </w:r>
      <w:proofErr w:type="gramStart"/>
      <w:r w:rsidR="008F18BB" w:rsidRPr="00777088">
        <w:rPr>
          <w:rFonts w:hAnsiTheme="minorEastAsia" w:hint="eastAsia"/>
        </w:rPr>
        <w:t>报</w:t>
      </w:r>
      <w:r w:rsidR="005A5D20" w:rsidRPr="00777088">
        <w:rPr>
          <w:rFonts w:hAnsiTheme="minorEastAsia" w:hint="eastAsia"/>
        </w:rPr>
        <w:t>产品</w:t>
      </w:r>
      <w:proofErr w:type="gramEnd"/>
      <w:r w:rsidR="005A5D20" w:rsidRPr="00777088">
        <w:rPr>
          <w:rFonts w:hAnsiTheme="minorEastAsia" w:hint="eastAsia"/>
        </w:rPr>
        <w:t>型号的</w:t>
      </w:r>
      <w:r w:rsidR="005649A3" w:rsidRPr="00777088">
        <w:rPr>
          <w:rFonts w:hAnsiTheme="minorEastAsia" w:hint="eastAsia"/>
        </w:rPr>
        <w:t>节能</w:t>
      </w:r>
      <w:r w:rsidR="005A5D20" w:rsidRPr="00777088">
        <w:rPr>
          <w:rFonts w:hAnsiTheme="minorEastAsia" w:hint="eastAsia"/>
        </w:rPr>
        <w:t>产品认证证书复印件作为证明。</w:t>
      </w:r>
    </w:p>
    <w:p w:rsidR="00061D6F" w:rsidRPr="00777088" w:rsidRDefault="00061D6F" w:rsidP="00061D6F">
      <w:pPr>
        <w:ind w:left="836" w:hanging="836"/>
        <w:rPr>
          <w:rFonts w:hAnsiTheme="minorEastAsia"/>
        </w:rPr>
      </w:pPr>
      <w:r w:rsidRPr="00777088">
        <w:rPr>
          <w:rFonts w:hAnsiTheme="minorEastAsia" w:hint="eastAsia"/>
        </w:rPr>
        <w:lastRenderedPageBreak/>
        <w:t>（</w:t>
      </w:r>
      <w:r w:rsidR="00FD295D" w:rsidRPr="00777088">
        <w:rPr>
          <w:rFonts w:hAnsiTheme="minorEastAsia"/>
        </w:rPr>
        <w:t>2</w:t>
      </w:r>
      <w:r w:rsidRPr="00777088">
        <w:rPr>
          <w:rFonts w:hAnsiTheme="minorEastAsia" w:hint="eastAsia"/>
        </w:rPr>
        <w:t>）</w:t>
      </w:r>
      <w:r w:rsidRPr="00777088">
        <w:rPr>
          <w:rFonts w:hAnsiTheme="minorEastAsia" w:hint="eastAsia"/>
        </w:rPr>
        <w:tab/>
      </w:r>
      <w:r w:rsidRPr="00777088">
        <w:rPr>
          <w:rFonts w:hAnsiTheme="minorEastAsia" w:hint="eastAsia"/>
        </w:rPr>
        <w:tab/>
        <w:t>鼓励环保政策：</w:t>
      </w:r>
      <w:r w:rsidR="005A5D20" w:rsidRPr="00777088">
        <w:rPr>
          <w:rFonts w:hAnsiTheme="minorEastAsia" w:hint="eastAsia"/>
        </w:rPr>
        <w:t>在性能、技术、服务等指标同等条件下，优先采购</w:t>
      </w:r>
      <w:r w:rsidR="00642057" w:rsidRPr="00777088">
        <w:rPr>
          <w:rFonts w:hint="eastAsia"/>
        </w:rPr>
        <w:t>国家确定的</w:t>
      </w:r>
      <w:r w:rsidR="005A5D20" w:rsidRPr="00777088">
        <w:rPr>
          <w:rFonts w:hAnsiTheme="minorEastAsia" w:hint="eastAsia"/>
        </w:rPr>
        <w:t>认证机构出具的、处于有效期之内的</w:t>
      </w:r>
      <w:r w:rsidR="00376A83" w:rsidRPr="00777088">
        <w:rPr>
          <w:rFonts w:hAnsiTheme="minorEastAsia" w:hint="eastAsia"/>
        </w:rPr>
        <w:t>环境标志产品认证</w:t>
      </w:r>
      <w:r w:rsidR="005A5D20" w:rsidRPr="00777088">
        <w:rPr>
          <w:rFonts w:hAnsiTheme="minorEastAsia" w:hint="eastAsia"/>
        </w:rPr>
        <w:t>证书标志产品。</w:t>
      </w:r>
      <w:r w:rsidR="008F18BB" w:rsidRPr="00777088">
        <w:rPr>
          <w:rFonts w:hAnsiTheme="minorEastAsia" w:hint="eastAsia"/>
        </w:rPr>
        <w:t>响应</w:t>
      </w:r>
      <w:r w:rsidR="005A5D20" w:rsidRPr="00777088">
        <w:rPr>
          <w:rFonts w:hAnsiTheme="minorEastAsia" w:hint="eastAsia"/>
        </w:rPr>
        <w:t>涉及上述产品的，</w:t>
      </w:r>
      <w:r w:rsidR="006D4D14" w:rsidRPr="00777088">
        <w:rPr>
          <w:rFonts w:hAnsiTheme="minorEastAsia" w:hint="eastAsia"/>
        </w:rPr>
        <w:t>磋商供应商</w:t>
      </w:r>
      <w:r w:rsidR="00DD54A9" w:rsidRPr="00777088">
        <w:rPr>
          <w:rFonts w:hAnsiTheme="minorEastAsia" w:hint="eastAsia"/>
        </w:rPr>
        <w:t>应提供带有</w:t>
      </w:r>
      <w:r w:rsidR="008F18BB" w:rsidRPr="00777088">
        <w:rPr>
          <w:rFonts w:hAnsiTheme="minorEastAsia" w:hint="eastAsia"/>
        </w:rPr>
        <w:t>所投</w:t>
      </w:r>
      <w:proofErr w:type="gramStart"/>
      <w:r w:rsidR="008F18BB" w:rsidRPr="00777088">
        <w:rPr>
          <w:rFonts w:hAnsiTheme="minorEastAsia" w:hint="eastAsia"/>
        </w:rPr>
        <w:t>报</w:t>
      </w:r>
      <w:r w:rsidR="00DD54A9" w:rsidRPr="00777088">
        <w:rPr>
          <w:rFonts w:hAnsiTheme="minorEastAsia" w:hint="eastAsia"/>
        </w:rPr>
        <w:t>产品</w:t>
      </w:r>
      <w:proofErr w:type="gramEnd"/>
      <w:r w:rsidR="00DD54A9" w:rsidRPr="00777088">
        <w:rPr>
          <w:rFonts w:hAnsiTheme="minorEastAsia" w:hint="eastAsia"/>
        </w:rPr>
        <w:t>型号的</w:t>
      </w:r>
      <w:r w:rsidR="00B321CE" w:rsidRPr="00777088">
        <w:rPr>
          <w:rFonts w:hAnsiTheme="minorEastAsia" w:hint="eastAsia"/>
        </w:rPr>
        <w:t>环境标志产品</w:t>
      </w:r>
      <w:r w:rsidR="005A5D20" w:rsidRPr="00777088">
        <w:rPr>
          <w:rFonts w:hAnsiTheme="minorEastAsia" w:hint="eastAsia"/>
        </w:rPr>
        <w:t>认证证书复印件</w:t>
      </w:r>
      <w:r w:rsidR="00DD54A9" w:rsidRPr="00777088">
        <w:rPr>
          <w:rFonts w:hAnsiTheme="minorEastAsia" w:hint="eastAsia"/>
        </w:rPr>
        <w:t>作为证明。</w:t>
      </w:r>
    </w:p>
    <w:p w:rsidR="00E06A8F" w:rsidRDefault="00E83ED2" w:rsidP="005F5A2D">
      <w:pPr>
        <w:pStyle w:val="2"/>
      </w:pPr>
      <w:bookmarkStart w:id="6" w:name="_Toc72862545"/>
      <w:r>
        <w:rPr>
          <w:rFonts w:hint="eastAsia"/>
        </w:rPr>
        <w:t>三</w:t>
      </w:r>
      <w:r w:rsidR="00E06A8F">
        <w:rPr>
          <w:rFonts w:hint="eastAsia"/>
        </w:rPr>
        <w:t>、</w:t>
      </w:r>
      <w:r w:rsidR="003B1D20">
        <w:rPr>
          <w:rFonts w:hint="eastAsia"/>
        </w:rPr>
        <w:t>评</w:t>
      </w:r>
      <w:r w:rsidR="00C34261">
        <w:rPr>
          <w:rFonts w:hint="eastAsia"/>
        </w:rPr>
        <w:t>分</w:t>
      </w:r>
      <w:r w:rsidR="00E06A8F">
        <w:rPr>
          <w:rFonts w:hint="eastAsia"/>
        </w:rPr>
        <w:t>标准</w:t>
      </w:r>
      <w:bookmarkEnd w:id="6"/>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52"/>
        <w:gridCol w:w="1275"/>
        <w:gridCol w:w="5812"/>
        <w:gridCol w:w="791"/>
      </w:tblGrid>
      <w:tr w:rsidR="003870F9" w:rsidTr="003870F9">
        <w:trPr>
          <w:trHeight w:val="508"/>
          <w:jc w:val="center"/>
        </w:trPr>
        <w:tc>
          <w:tcPr>
            <w:tcW w:w="534" w:type="dxa"/>
            <w:tcBorders>
              <w:top w:val="single" w:sz="4" w:space="0" w:color="auto"/>
              <w:left w:val="single" w:sz="4" w:space="0" w:color="auto"/>
              <w:bottom w:val="single" w:sz="4" w:space="0" w:color="auto"/>
              <w:right w:val="single" w:sz="4" w:space="0" w:color="auto"/>
            </w:tcBorders>
            <w:vAlign w:val="center"/>
          </w:tcPr>
          <w:p w:rsidR="003870F9" w:rsidRDefault="003870F9" w:rsidP="003870F9">
            <w:pPr>
              <w:spacing w:line="276" w:lineRule="auto"/>
              <w:jc w:val="center"/>
              <w:rPr>
                <w:rFonts w:ascii="Arial" w:hAnsi="Arial" w:cs="Arial"/>
                <w:b/>
              </w:rPr>
            </w:pPr>
            <w:r>
              <w:rPr>
                <w:rFonts w:ascii="Arial" w:hAnsi="Arial" w:cs="Arial"/>
                <w:b/>
              </w:rPr>
              <w:t>序号</w:t>
            </w:r>
          </w:p>
        </w:tc>
        <w:tc>
          <w:tcPr>
            <w:tcW w:w="1052" w:type="dxa"/>
            <w:tcBorders>
              <w:top w:val="single" w:sz="4" w:space="0" w:color="auto"/>
              <w:left w:val="single" w:sz="4" w:space="0" w:color="auto"/>
              <w:bottom w:val="single" w:sz="4" w:space="0" w:color="auto"/>
              <w:right w:val="single" w:sz="4" w:space="0" w:color="auto"/>
            </w:tcBorders>
            <w:vAlign w:val="center"/>
          </w:tcPr>
          <w:p w:rsidR="003870F9" w:rsidRDefault="003870F9" w:rsidP="003870F9">
            <w:pPr>
              <w:spacing w:line="276" w:lineRule="auto"/>
              <w:jc w:val="center"/>
              <w:rPr>
                <w:rFonts w:ascii="Arial" w:hAnsi="Arial" w:cs="Arial"/>
                <w:b/>
              </w:rPr>
            </w:pPr>
            <w:r>
              <w:rPr>
                <w:rFonts w:ascii="Arial" w:hAnsi="Arial" w:cs="Arial"/>
                <w:b/>
              </w:rPr>
              <w:t>项目</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3870F9" w:rsidRDefault="003870F9" w:rsidP="003870F9">
            <w:pPr>
              <w:spacing w:line="276" w:lineRule="auto"/>
              <w:jc w:val="center"/>
              <w:rPr>
                <w:rFonts w:ascii="Arial" w:hAnsi="Arial" w:cs="Arial"/>
                <w:b/>
              </w:rPr>
            </w:pPr>
            <w:r>
              <w:rPr>
                <w:rFonts w:ascii="Arial" w:hAnsi="Arial" w:cs="Arial"/>
                <w:b/>
              </w:rPr>
              <w:t>评分内容</w:t>
            </w:r>
          </w:p>
        </w:tc>
        <w:tc>
          <w:tcPr>
            <w:tcW w:w="791" w:type="dxa"/>
            <w:tcBorders>
              <w:top w:val="single" w:sz="4" w:space="0" w:color="auto"/>
              <w:left w:val="single" w:sz="4" w:space="0" w:color="auto"/>
              <w:bottom w:val="single" w:sz="4" w:space="0" w:color="auto"/>
              <w:right w:val="single" w:sz="4" w:space="0" w:color="auto"/>
            </w:tcBorders>
            <w:vAlign w:val="center"/>
          </w:tcPr>
          <w:p w:rsidR="003870F9" w:rsidRDefault="003870F9" w:rsidP="003870F9">
            <w:pPr>
              <w:spacing w:line="276" w:lineRule="auto"/>
              <w:jc w:val="center"/>
              <w:rPr>
                <w:rFonts w:ascii="Arial" w:hAnsi="Arial" w:cs="Arial"/>
                <w:b/>
              </w:rPr>
            </w:pPr>
            <w:r>
              <w:rPr>
                <w:rFonts w:ascii="Arial" w:hAnsi="Arial" w:cs="Arial"/>
                <w:b/>
              </w:rPr>
              <w:t>得分</w:t>
            </w:r>
          </w:p>
        </w:tc>
      </w:tr>
      <w:tr w:rsidR="003870F9" w:rsidTr="003870F9">
        <w:trPr>
          <w:trHeight w:val="2162"/>
          <w:jc w:val="center"/>
        </w:trPr>
        <w:tc>
          <w:tcPr>
            <w:tcW w:w="534" w:type="dxa"/>
            <w:vAlign w:val="center"/>
          </w:tcPr>
          <w:p w:rsidR="003870F9" w:rsidRPr="00A65819" w:rsidRDefault="003870F9" w:rsidP="003870F9">
            <w:pPr>
              <w:jc w:val="center"/>
              <w:rPr>
                <w:rFonts w:ascii="Arial" w:hAnsi="Arial" w:cs="Arial"/>
              </w:rPr>
            </w:pPr>
            <w:r w:rsidRPr="00A65819">
              <w:rPr>
                <w:rFonts w:ascii="Arial" w:hAnsi="Arial" w:cs="Arial"/>
              </w:rPr>
              <w:t>1</w:t>
            </w:r>
          </w:p>
        </w:tc>
        <w:tc>
          <w:tcPr>
            <w:tcW w:w="1052" w:type="dxa"/>
            <w:vAlign w:val="center"/>
          </w:tcPr>
          <w:p w:rsidR="003870F9" w:rsidRPr="00A65819" w:rsidRDefault="003870F9" w:rsidP="003870F9">
            <w:pPr>
              <w:jc w:val="center"/>
              <w:rPr>
                <w:rFonts w:ascii="Arial" w:hAnsi="Arial" w:cs="Arial"/>
              </w:rPr>
            </w:pPr>
            <w:r w:rsidRPr="00A65819">
              <w:rPr>
                <w:rFonts w:ascii="Arial" w:hAnsi="Arial" w:cs="Arial"/>
              </w:rPr>
              <w:t>价格</w:t>
            </w:r>
          </w:p>
          <w:p w:rsidR="003870F9" w:rsidRPr="00A65819" w:rsidRDefault="003870F9" w:rsidP="003870F9">
            <w:pPr>
              <w:jc w:val="center"/>
              <w:rPr>
                <w:rFonts w:ascii="Arial" w:hAnsi="Arial" w:cs="Arial"/>
              </w:rPr>
            </w:pPr>
            <w:r w:rsidRPr="00A65819">
              <w:rPr>
                <w:rFonts w:ascii="Arial" w:hAnsi="Arial" w:cs="Arial"/>
              </w:rPr>
              <w:t>部分</w:t>
            </w:r>
          </w:p>
          <w:p w:rsidR="003870F9" w:rsidRPr="00A65819" w:rsidRDefault="003870F9" w:rsidP="00735CB2">
            <w:pPr>
              <w:jc w:val="center"/>
              <w:rPr>
                <w:rFonts w:ascii="Arial" w:hAnsi="Arial" w:cs="Arial"/>
              </w:rPr>
            </w:pPr>
            <w:r w:rsidRPr="00A65819">
              <w:rPr>
                <w:rFonts w:ascii="Arial" w:hAnsi="Arial" w:cs="Arial"/>
              </w:rPr>
              <w:t>（</w:t>
            </w:r>
            <w:r w:rsidR="00735CB2" w:rsidRPr="00A65819">
              <w:rPr>
                <w:rFonts w:ascii="Arial" w:hAnsi="Arial" w:cs="Arial" w:hint="eastAsia"/>
              </w:rPr>
              <w:t>30</w:t>
            </w:r>
            <w:r w:rsidRPr="00A65819">
              <w:rPr>
                <w:rFonts w:ascii="Arial" w:hAnsi="Arial" w:cs="Arial" w:hint="eastAsia"/>
              </w:rPr>
              <w:t>分</w:t>
            </w:r>
            <w:r w:rsidRPr="00A65819">
              <w:rPr>
                <w:rFonts w:ascii="Arial" w:hAnsi="Arial" w:cs="Arial"/>
              </w:rPr>
              <w:t>）</w:t>
            </w:r>
          </w:p>
        </w:tc>
        <w:tc>
          <w:tcPr>
            <w:tcW w:w="1275" w:type="dxa"/>
            <w:vAlign w:val="center"/>
          </w:tcPr>
          <w:p w:rsidR="003870F9" w:rsidRPr="00A65819" w:rsidRDefault="003870F9" w:rsidP="003870F9">
            <w:pPr>
              <w:jc w:val="left"/>
              <w:rPr>
                <w:rFonts w:ascii="Arial" w:hAnsi="Arial" w:cs="Arial"/>
              </w:rPr>
            </w:pPr>
            <w:r w:rsidRPr="00A65819">
              <w:rPr>
                <w:rFonts w:ascii="Arial" w:hAnsi="Arial" w:cs="Arial" w:hint="eastAsia"/>
              </w:rPr>
              <w:t>响应</w:t>
            </w:r>
            <w:r w:rsidRPr="00A65819">
              <w:rPr>
                <w:rFonts w:ascii="Arial" w:hAnsi="Arial" w:cs="Arial"/>
              </w:rPr>
              <w:t>报价</w:t>
            </w:r>
          </w:p>
        </w:tc>
        <w:tc>
          <w:tcPr>
            <w:tcW w:w="5812" w:type="dxa"/>
            <w:vAlign w:val="center"/>
          </w:tcPr>
          <w:p w:rsidR="003870F9" w:rsidRPr="00A65819" w:rsidRDefault="003870F9" w:rsidP="003870F9">
            <w:pPr>
              <w:widowControl/>
              <w:spacing w:line="240" w:lineRule="auto"/>
              <w:jc w:val="left"/>
              <w:rPr>
                <w:rFonts w:ascii="Arial" w:hAnsi="Arial" w:cs="Arial"/>
              </w:rPr>
            </w:pPr>
            <w:r w:rsidRPr="00A65819">
              <w:rPr>
                <w:rFonts w:ascii="Arial" w:hAnsi="Arial" w:cs="Arial" w:hint="eastAsia"/>
              </w:rPr>
              <w:t>1.1</w:t>
            </w:r>
            <w:r w:rsidRPr="00A65819">
              <w:rPr>
                <w:rFonts w:ascii="Arial" w:hAnsi="Arial" w:cs="Arial" w:hint="eastAsia"/>
              </w:rPr>
              <w:t>常用规格邮袋：（</w:t>
            </w:r>
            <w:r w:rsidRPr="00A65819">
              <w:rPr>
                <w:rFonts w:ascii="Arial" w:hAnsi="Arial" w:cs="Arial" w:hint="eastAsia"/>
              </w:rPr>
              <w:t>30*50*80</w:t>
            </w:r>
            <w:r w:rsidRPr="00A65819">
              <w:rPr>
                <w:rFonts w:ascii="Arial" w:hAnsi="Arial" w:cs="Arial" w:hint="eastAsia"/>
              </w:rPr>
              <w:t>）</w:t>
            </w:r>
          </w:p>
          <w:p w:rsidR="003870F9" w:rsidRPr="00A65819" w:rsidRDefault="003870F9" w:rsidP="003870F9">
            <w:pPr>
              <w:widowControl/>
              <w:spacing w:line="240" w:lineRule="auto"/>
              <w:jc w:val="left"/>
              <w:rPr>
                <w:rFonts w:ascii="Arial" w:hAnsi="Arial" w:cs="Arial"/>
              </w:rPr>
            </w:pPr>
            <w:r w:rsidRPr="00A65819">
              <w:rPr>
                <w:rFonts w:ascii="Arial" w:hAnsi="Arial" w:cs="Arial"/>
              </w:rPr>
              <w:t>采用低价优先法计算，即满足磋商文件要求且报价最低的为</w:t>
            </w:r>
            <w:r w:rsidRPr="00A65819">
              <w:rPr>
                <w:rFonts w:ascii="Arial" w:hAnsi="Arial" w:cs="Arial" w:hint="eastAsia"/>
              </w:rPr>
              <w:t>评审</w:t>
            </w:r>
            <w:r w:rsidRPr="00A65819">
              <w:rPr>
                <w:rFonts w:ascii="Arial" w:hAnsi="Arial" w:cs="Arial"/>
              </w:rPr>
              <w:t>基准价，其价格分为满分。</w:t>
            </w:r>
          </w:p>
          <w:p w:rsidR="003870F9" w:rsidRPr="00A65819" w:rsidRDefault="003870F9" w:rsidP="003870F9">
            <w:pPr>
              <w:widowControl/>
              <w:spacing w:line="240" w:lineRule="auto"/>
              <w:jc w:val="left"/>
              <w:rPr>
                <w:rFonts w:ascii="Arial" w:hAnsi="Arial" w:cs="Arial"/>
              </w:rPr>
            </w:pPr>
            <w:r w:rsidRPr="00A65819">
              <w:rPr>
                <w:rFonts w:ascii="Arial" w:hAnsi="Arial" w:cs="Arial"/>
              </w:rPr>
              <w:t>报价得分</w:t>
            </w:r>
            <w:r w:rsidRPr="00A65819">
              <w:rPr>
                <w:rFonts w:ascii="Arial" w:hAnsi="Arial" w:cs="Arial"/>
              </w:rPr>
              <w:t>=</w:t>
            </w:r>
            <w:r w:rsidRPr="00A65819">
              <w:rPr>
                <w:rFonts w:ascii="Arial" w:hAnsi="Arial" w:cs="Arial"/>
              </w:rPr>
              <w:t>（</w:t>
            </w:r>
            <w:r w:rsidRPr="00A65819">
              <w:rPr>
                <w:rFonts w:ascii="Arial" w:hAnsi="Arial" w:cs="Arial" w:hint="eastAsia"/>
              </w:rPr>
              <w:t>评审</w:t>
            </w:r>
            <w:r w:rsidRPr="00A65819">
              <w:rPr>
                <w:rFonts w:ascii="Arial" w:hAnsi="Arial" w:cs="Arial"/>
              </w:rPr>
              <w:t>基准价</w:t>
            </w:r>
            <w:r w:rsidRPr="00A65819">
              <w:rPr>
                <w:rFonts w:ascii="Arial" w:hAnsi="Arial" w:cs="Arial" w:hint="eastAsia"/>
              </w:rPr>
              <w:t>/</w:t>
            </w:r>
            <w:r w:rsidRPr="00A65819">
              <w:rPr>
                <w:rFonts w:ascii="Arial" w:hAnsi="Arial" w:cs="Arial" w:hint="eastAsia"/>
              </w:rPr>
              <w:t>响应</w:t>
            </w:r>
            <w:r w:rsidRPr="00A65819">
              <w:rPr>
                <w:rFonts w:ascii="Arial" w:hAnsi="Arial" w:cs="Arial"/>
              </w:rPr>
              <w:t>报价）</w:t>
            </w:r>
            <w:r w:rsidRPr="00A65819">
              <w:rPr>
                <w:rFonts w:ascii="Arial" w:hAnsi="Arial" w:cs="Arial"/>
              </w:rPr>
              <w:t>×</w:t>
            </w:r>
            <w:r w:rsidR="00735CB2" w:rsidRPr="00A65819">
              <w:rPr>
                <w:rFonts w:ascii="Arial" w:hAnsi="Arial" w:cs="Arial" w:hint="eastAsia"/>
              </w:rPr>
              <w:t>6</w:t>
            </w:r>
            <w:r w:rsidRPr="00A65819">
              <w:rPr>
                <w:rFonts w:ascii="Arial" w:hAnsi="Arial" w:cs="Arial" w:hint="eastAsia"/>
              </w:rPr>
              <w:t>。</w:t>
            </w:r>
            <w:r w:rsidRPr="00A65819">
              <w:rPr>
                <w:rFonts w:ascii="Arial" w:hAnsi="Arial" w:cs="Arial"/>
              </w:rPr>
              <w:t>（得分保留两位小数）</w:t>
            </w:r>
          </w:p>
          <w:p w:rsidR="003870F9" w:rsidRPr="00A65819" w:rsidRDefault="003870F9" w:rsidP="003870F9">
            <w:pPr>
              <w:widowControl/>
              <w:spacing w:line="240" w:lineRule="auto"/>
              <w:jc w:val="left"/>
              <w:rPr>
                <w:rFonts w:ascii="Arial" w:hAnsi="Arial" w:cs="Arial"/>
              </w:rPr>
            </w:pPr>
          </w:p>
          <w:p w:rsidR="003870F9" w:rsidRPr="00A65819" w:rsidRDefault="003870F9" w:rsidP="003870F9">
            <w:pPr>
              <w:widowControl/>
              <w:spacing w:line="240" w:lineRule="auto"/>
              <w:jc w:val="left"/>
              <w:rPr>
                <w:rFonts w:ascii="Arial" w:hAnsi="Arial" w:cs="Arial"/>
              </w:rPr>
            </w:pPr>
            <w:r w:rsidRPr="00A65819">
              <w:rPr>
                <w:rFonts w:ascii="Arial" w:hAnsi="Arial" w:cs="Arial" w:hint="eastAsia"/>
              </w:rPr>
              <w:t>1.2</w:t>
            </w:r>
            <w:r w:rsidRPr="00A65819">
              <w:rPr>
                <w:rFonts w:ascii="Arial" w:hAnsi="Arial" w:cs="Arial" w:hint="eastAsia"/>
              </w:rPr>
              <w:t>常用规格邮袋：（</w:t>
            </w:r>
            <w:r w:rsidRPr="00A65819">
              <w:rPr>
                <w:rFonts w:ascii="Arial" w:hAnsi="Arial" w:cs="Arial" w:hint="eastAsia"/>
              </w:rPr>
              <w:t>55*55*80</w:t>
            </w:r>
            <w:r w:rsidRPr="00A65819">
              <w:rPr>
                <w:rFonts w:ascii="Arial" w:hAnsi="Arial" w:cs="Arial" w:hint="eastAsia"/>
              </w:rPr>
              <w:t>）</w:t>
            </w:r>
          </w:p>
          <w:p w:rsidR="003870F9" w:rsidRPr="00A65819" w:rsidRDefault="003870F9" w:rsidP="003870F9">
            <w:pPr>
              <w:widowControl/>
              <w:spacing w:line="240" w:lineRule="auto"/>
              <w:jc w:val="left"/>
              <w:rPr>
                <w:rFonts w:ascii="Arial" w:hAnsi="Arial" w:cs="Arial"/>
              </w:rPr>
            </w:pPr>
            <w:r w:rsidRPr="00A65819">
              <w:rPr>
                <w:rFonts w:ascii="Arial" w:hAnsi="Arial" w:cs="Arial"/>
              </w:rPr>
              <w:t>采用低价优先法计算，即满足磋商文件要求且报价最低的为</w:t>
            </w:r>
            <w:r w:rsidRPr="00A65819">
              <w:rPr>
                <w:rFonts w:ascii="Arial" w:hAnsi="Arial" w:cs="Arial" w:hint="eastAsia"/>
              </w:rPr>
              <w:t>评审</w:t>
            </w:r>
            <w:r w:rsidRPr="00A65819">
              <w:rPr>
                <w:rFonts w:ascii="Arial" w:hAnsi="Arial" w:cs="Arial"/>
              </w:rPr>
              <w:t>基准价，其价格分为满分。</w:t>
            </w:r>
          </w:p>
          <w:p w:rsidR="003870F9" w:rsidRPr="00A65819" w:rsidRDefault="003870F9" w:rsidP="003870F9">
            <w:pPr>
              <w:widowControl/>
              <w:spacing w:line="240" w:lineRule="auto"/>
              <w:jc w:val="left"/>
              <w:rPr>
                <w:rFonts w:ascii="Arial" w:hAnsi="Arial" w:cs="Arial"/>
              </w:rPr>
            </w:pPr>
            <w:r w:rsidRPr="00A65819">
              <w:rPr>
                <w:rFonts w:ascii="Arial" w:hAnsi="Arial" w:cs="Arial"/>
              </w:rPr>
              <w:t>报价得分</w:t>
            </w:r>
            <w:r w:rsidRPr="00A65819">
              <w:rPr>
                <w:rFonts w:ascii="Arial" w:hAnsi="Arial" w:cs="Arial"/>
              </w:rPr>
              <w:t>=</w:t>
            </w:r>
            <w:r w:rsidRPr="00A65819">
              <w:rPr>
                <w:rFonts w:ascii="Arial" w:hAnsi="Arial" w:cs="Arial"/>
              </w:rPr>
              <w:t>（</w:t>
            </w:r>
            <w:r w:rsidRPr="00A65819">
              <w:rPr>
                <w:rFonts w:ascii="Arial" w:hAnsi="Arial" w:cs="Arial" w:hint="eastAsia"/>
              </w:rPr>
              <w:t>评审</w:t>
            </w:r>
            <w:r w:rsidRPr="00A65819">
              <w:rPr>
                <w:rFonts w:ascii="Arial" w:hAnsi="Arial" w:cs="Arial"/>
              </w:rPr>
              <w:t>基准价</w:t>
            </w:r>
            <w:r w:rsidRPr="00A65819">
              <w:rPr>
                <w:rFonts w:ascii="Arial" w:hAnsi="Arial" w:cs="Arial" w:hint="eastAsia"/>
              </w:rPr>
              <w:t>/</w:t>
            </w:r>
            <w:r w:rsidRPr="00A65819">
              <w:rPr>
                <w:rFonts w:ascii="Arial" w:hAnsi="Arial" w:cs="Arial" w:hint="eastAsia"/>
              </w:rPr>
              <w:t>响应</w:t>
            </w:r>
            <w:r w:rsidRPr="00A65819">
              <w:rPr>
                <w:rFonts w:ascii="Arial" w:hAnsi="Arial" w:cs="Arial"/>
              </w:rPr>
              <w:t>报价）</w:t>
            </w:r>
            <w:r w:rsidRPr="00A65819">
              <w:rPr>
                <w:rFonts w:ascii="Arial" w:hAnsi="Arial" w:cs="Arial"/>
              </w:rPr>
              <w:t>×</w:t>
            </w:r>
            <w:r w:rsidR="00735CB2" w:rsidRPr="00A65819">
              <w:rPr>
                <w:rFonts w:ascii="Arial" w:hAnsi="Arial" w:cs="Arial" w:hint="eastAsia"/>
              </w:rPr>
              <w:t>6</w:t>
            </w:r>
            <w:r w:rsidRPr="00A65819">
              <w:rPr>
                <w:rFonts w:ascii="Arial" w:hAnsi="Arial" w:cs="Arial" w:hint="eastAsia"/>
              </w:rPr>
              <w:t>。</w:t>
            </w:r>
            <w:r w:rsidRPr="00A65819">
              <w:rPr>
                <w:rFonts w:ascii="Arial" w:hAnsi="Arial" w:cs="Arial"/>
              </w:rPr>
              <w:t>（得分保留两位小数）</w:t>
            </w:r>
          </w:p>
          <w:p w:rsidR="003870F9" w:rsidRPr="00A65819" w:rsidRDefault="003870F9" w:rsidP="003870F9">
            <w:pPr>
              <w:widowControl/>
              <w:spacing w:line="240" w:lineRule="auto"/>
              <w:jc w:val="left"/>
              <w:rPr>
                <w:rFonts w:ascii="Arial" w:hAnsi="Arial" w:cs="Arial"/>
              </w:rPr>
            </w:pPr>
          </w:p>
          <w:p w:rsidR="003870F9" w:rsidRPr="00A65819" w:rsidRDefault="003870F9" w:rsidP="003870F9">
            <w:pPr>
              <w:widowControl/>
              <w:spacing w:line="240" w:lineRule="auto"/>
              <w:jc w:val="left"/>
              <w:rPr>
                <w:rFonts w:ascii="Arial" w:hAnsi="Arial" w:cs="Arial"/>
              </w:rPr>
            </w:pPr>
            <w:r w:rsidRPr="00A65819">
              <w:rPr>
                <w:rFonts w:ascii="Arial" w:hAnsi="Arial" w:cs="Arial" w:hint="eastAsia"/>
              </w:rPr>
              <w:t>1.3</w:t>
            </w:r>
            <w:r w:rsidRPr="00A65819">
              <w:rPr>
                <w:rFonts w:ascii="Arial" w:hAnsi="Arial" w:cs="Arial" w:hint="eastAsia"/>
              </w:rPr>
              <w:t>常用规格邮袋：（</w:t>
            </w:r>
            <w:r w:rsidRPr="00A65819">
              <w:rPr>
                <w:rFonts w:ascii="Arial" w:hAnsi="Arial" w:cs="Arial" w:hint="eastAsia"/>
              </w:rPr>
              <w:t>50*70*100</w:t>
            </w:r>
            <w:r w:rsidRPr="00A65819">
              <w:rPr>
                <w:rFonts w:ascii="Arial" w:hAnsi="Arial" w:cs="Arial" w:hint="eastAsia"/>
              </w:rPr>
              <w:t>）</w:t>
            </w:r>
          </w:p>
          <w:p w:rsidR="003870F9" w:rsidRPr="00A65819" w:rsidRDefault="003870F9" w:rsidP="003870F9">
            <w:pPr>
              <w:widowControl/>
              <w:spacing w:line="240" w:lineRule="auto"/>
              <w:jc w:val="left"/>
              <w:rPr>
                <w:rFonts w:ascii="Arial" w:hAnsi="Arial" w:cs="Arial"/>
              </w:rPr>
            </w:pPr>
            <w:r w:rsidRPr="00A65819">
              <w:rPr>
                <w:rFonts w:ascii="Arial" w:hAnsi="Arial" w:cs="Arial"/>
              </w:rPr>
              <w:t>采用低价优先法计算，即满足磋商文件要求且报价最低的为</w:t>
            </w:r>
            <w:r w:rsidRPr="00A65819">
              <w:rPr>
                <w:rFonts w:ascii="Arial" w:hAnsi="Arial" w:cs="Arial" w:hint="eastAsia"/>
              </w:rPr>
              <w:t>评审</w:t>
            </w:r>
            <w:r w:rsidRPr="00A65819">
              <w:rPr>
                <w:rFonts w:ascii="Arial" w:hAnsi="Arial" w:cs="Arial"/>
              </w:rPr>
              <w:t>基准价，其价格分为满分。</w:t>
            </w:r>
          </w:p>
          <w:p w:rsidR="003870F9" w:rsidRPr="00A65819" w:rsidRDefault="003870F9" w:rsidP="003870F9">
            <w:pPr>
              <w:widowControl/>
              <w:spacing w:line="240" w:lineRule="auto"/>
              <w:jc w:val="left"/>
              <w:rPr>
                <w:rFonts w:ascii="Arial" w:hAnsi="Arial" w:cs="Arial"/>
              </w:rPr>
            </w:pPr>
            <w:r w:rsidRPr="00A65819">
              <w:rPr>
                <w:rFonts w:ascii="Arial" w:hAnsi="Arial" w:cs="Arial"/>
              </w:rPr>
              <w:t>报价得分</w:t>
            </w:r>
            <w:r w:rsidRPr="00A65819">
              <w:rPr>
                <w:rFonts w:ascii="Arial" w:hAnsi="Arial" w:cs="Arial"/>
              </w:rPr>
              <w:t>=</w:t>
            </w:r>
            <w:r w:rsidRPr="00A65819">
              <w:rPr>
                <w:rFonts w:ascii="Arial" w:hAnsi="Arial" w:cs="Arial"/>
              </w:rPr>
              <w:t>（</w:t>
            </w:r>
            <w:r w:rsidRPr="00A65819">
              <w:rPr>
                <w:rFonts w:ascii="Arial" w:hAnsi="Arial" w:cs="Arial" w:hint="eastAsia"/>
              </w:rPr>
              <w:t>评审</w:t>
            </w:r>
            <w:r w:rsidRPr="00A65819">
              <w:rPr>
                <w:rFonts w:ascii="Arial" w:hAnsi="Arial" w:cs="Arial"/>
              </w:rPr>
              <w:t>基准价</w:t>
            </w:r>
            <w:r w:rsidRPr="00A65819">
              <w:rPr>
                <w:rFonts w:ascii="Arial" w:hAnsi="Arial" w:cs="Arial" w:hint="eastAsia"/>
              </w:rPr>
              <w:t>/</w:t>
            </w:r>
            <w:r w:rsidRPr="00A65819">
              <w:rPr>
                <w:rFonts w:ascii="Arial" w:hAnsi="Arial" w:cs="Arial" w:hint="eastAsia"/>
              </w:rPr>
              <w:t>响应</w:t>
            </w:r>
            <w:r w:rsidRPr="00A65819">
              <w:rPr>
                <w:rFonts w:ascii="Arial" w:hAnsi="Arial" w:cs="Arial"/>
              </w:rPr>
              <w:t>报价）</w:t>
            </w:r>
            <w:r w:rsidRPr="00A65819">
              <w:rPr>
                <w:rFonts w:ascii="Arial" w:hAnsi="Arial" w:cs="Arial"/>
              </w:rPr>
              <w:t>×</w:t>
            </w:r>
            <w:r w:rsidR="00735CB2" w:rsidRPr="00A65819">
              <w:rPr>
                <w:rFonts w:ascii="Arial" w:hAnsi="Arial" w:cs="Arial" w:hint="eastAsia"/>
              </w:rPr>
              <w:t>6</w:t>
            </w:r>
            <w:r w:rsidRPr="00A65819">
              <w:rPr>
                <w:rFonts w:ascii="Arial" w:hAnsi="Arial" w:cs="Arial" w:hint="eastAsia"/>
              </w:rPr>
              <w:t>。</w:t>
            </w:r>
            <w:r w:rsidRPr="00A65819">
              <w:rPr>
                <w:rFonts w:ascii="Arial" w:hAnsi="Arial" w:cs="Arial"/>
              </w:rPr>
              <w:t>（得分保留两位小数）</w:t>
            </w:r>
          </w:p>
          <w:p w:rsidR="003870F9" w:rsidRPr="00A65819" w:rsidRDefault="003870F9" w:rsidP="003870F9">
            <w:pPr>
              <w:widowControl/>
              <w:spacing w:line="240" w:lineRule="auto"/>
              <w:jc w:val="left"/>
              <w:rPr>
                <w:rFonts w:ascii="Arial" w:hAnsi="Arial" w:cs="Arial"/>
              </w:rPr>
            </w:pPr>
          </w:p>
          <w:p w:rsidR="003870F9" w:rsidRPr="00A65819" w:rsidRDefault="003870F9" w:rsidP="003870F9">
            <w:pPr>
              <w:widowControl/>
              <w:spacing w:line="240" w:lineRule="auto"/>
              <w:jc w:val="left"/>
              <w:rPr>
                <w:rFonts w:ascii="Arial" w:hAnsi="Arial" w:cs="Arial"/>
              </w:rPr>
            </w:pPr>
            <w:r w:rsidRPr="00A65819">
              <w:rPr>
                <w:rFonts w:ascii="Arial" w:hAnsi="Arial" w:cs="Arial" w:hint="eastAsia"/>
              </w:rPr>
              <w:t>1.4</w:t>
            </w:r>
            <w:r w:rsidRPr="00A65819">
              <w:rPr>
                <w:rFonts w:ascii="Arial" w:hAnsi="Arial" w:cs="Arial" w:hint="eastAsia"/>
              </w:rPr>
              <w:t>常用规格邮袋：</w:t>
            </w:r>
            <w:r w:rsidR="00A65819">
              <w:rPr>
                <w:rFonts w:ascii="Arial" w:hAnsi="Arial" w:cs="Arial" w:hint="eastAsia"/>
              </w:rPr>
              <w:t>（</w:t>
            </w:r>
            <w:r w:rsidRPr="00A65819">
              <w:rPr>
                <w:rFonts w:ascii="Arial" w:hAnsi="Arial" w:cs="Arial" w:hint="eastAsia"/>
              </w:rPr>
              <w:t>65*65*100</w:t>
            </w:r>
            <w:r w:rsidRPr="00A65819">
              <w:rPr>
                <w:rFonts w:ascii="Arial" w:hAnsi="Arial" w:cs="Arial" w:hint="eastAsia"/>
              </w:rPr>
              <w:t>）</w:t>
            </w:r>
          </w:p>
          <w:p w:rsidR="003870F9" w:rsidRPr="00A65819" w:rsidRDefault="003870F9" w:rsidP="003870F9">
            <w:pPr>
              <w:widowControl/>
              <w:spacing w:line="240" w:lineRule="auto"/>
              <w:jc w:val="left"/>
              <w:rPr>
                <w:rFonts w:ascii="Arial" w:hAnsi="Arial" w:cs="Arial"/>
              </w:rPr>
            </w:pPr>
            <w:r w:rsidRPr="00A65819">
              <w:rPr>
                <w:rFonts w:ascii="Arial" w:hAnsi="Arial" w:cs="Arial"/>
              </w:rPr>
              <w:t>采用低价优先法计算，即满足磋商文件要求且报价最低的为</w:t>
            </w:r>
            <w:r w:rsidRPr="00A65819">
              <w:rPr>
                <w:rFonts w:ascii="Arial" w:hAnsi="Arial" w:cs="Arial" w:hint="eastAsia"/>
              </w:rPr>
              <w:t>评审</w:t>
            </w:r>
            <w:r w:rsidRPr="00A65819">
              <w:rPr>
                <w:rFonts w:ascii="Arial" w:hAnsi="Arial" w:cs="Arial"/>
              </w:rPr>
              <w:t>基准价，其价格分为满分。</w:t>
            </w:r>
          </w:p>
          <w:p w:rsidR="003870F9" w:rsidRPr="00A65819" w:rsidRDefault="003870F9" w:rsidP="003870F9">
            <w:pPr>
              <w:widowControl/>
              <w:spacing w:line="240" w:lineRule="auto"/>
              <w:jc w:val="left"/>
              <w:rPr>
                <w:rFonts w:ascii="Arial" w:hAnsi="Arial" w:cs="Arial"/>
              </w:rPr>
            </w:pPr>
            <w:r w:rsidRPr="00A65819">
              <w:rPr>
                <w:rFonts w:ascii="Arial" w:hAnsi="Arial" w:cs="Arial"/>
              </w:rPr>
              <w:t>报价得分</w:t>
            </w:r>
            <w:r w:rsidRPr="00A65819">
              <w:rPr>
                <w:rFonts w:ascii="Arial" w:hAnsi="Arial" w:cs="Arial"/>
              </w:rPr>
              <w:t>=</w:t>
            </w:r>
            <w:r w:rsidRPr="00A65819">
              <w:rPr>
                <w:rFonts w:ascii="Arial" w:hAnsi="Arial" w:cs="Arial"/>
              </w:rPr>
              <w:t>（</w:t>
            </w:r>
            <w:r w:rsidRPr="00A65819">
              <w:rPr>
                <w:rFonts w:ascii="Arial" w:hAnsi="Arial" w:cs="Arial" w:hint="eastAsia"/>
              </w:rPr>
              <w:t>评审</w:t>
            </w:r>
            <w:r w:rsidRPr="00A65819">
              <w:rPr>
                <w:rFonts w:ascii="Arial" w:hAnsi="Arial" w:cs="Arial"/>
              </w:rPr>
              <w:t>基准价</w:t>
            </w:r>
            <w:r w:rsidRPr="00A65819">
              <w:rPr>
                <w:rFonts w:ascii="Arial" w:hAnsi="Arial" w:cs="Arial" w:hint="eastAsia"/>
              </w:rPr>
              <w:t>/</w:t>
            </w:r>
            <w:r w:rsidRPr="00A65819">
              <w:rPr>
                <w:rFonts w:ascii="Arial" w:hAnsi="Arial" w:cs="Arial" w:hint="eastAsia"/>
              </w:rPr>
              <w:t>响应</w:t>
            </w:r>
            <w:r w:rsidRPr="00A65819">
              <w:rPr>
                <w:rFonts w:ascii="Arial" w:hAnsi="Arial" w:cs="Arial"/>
              </w:rPr>
              <w:t>报价）</w:t>
            </w:r>
            <w:r w:rsidRPr="00A65819">
              <w:rPr>
                <w:rFonts w:ascii="Arial" w:hAnsi="Arial" w:cs="Arial"/>
              </w:rPr>
              <w:t>×</w:t>
            </w:r>
            <w:r w:rsidR="00735CB2" w:rsidRPr="00A65819">
              <w:rPr>
                <w:rFonts w:ascii="Arial" w:hAnsi="Arial" w:cs="Arial" w:hint="eastAsia"/>
              </w:rPr>
              <w:t>6</w:t>
            </w:r>
            <w:r w:rsidRPr="00A65819">
              <w:rPr>
                <w:rFonts w:ascii="Arial" w:hAnsi="Arial" w:cs="Arial" w:hint="eastAsia"/>
              </w:rPr>
              <w:t>。</w:t>
            </w:r>
            <w:r w:rsidRPr="00A65819">
              <w:rPr>
                <w:rFonts w:ascii="Arial" w:hAnsi="Arial" w:cs="Arial"/>
              </w:rPr>
              <w:t>（得分保留两位小数）</w:t>
            </w:r>
          </w:p>
          <w:p w:rsidR="003870F9" w:rsidRPr="00A65819" w:rsidRDefault="003870F9" w:rsidP="003870F9">
            <w:pPr>
              <w:widowControl/>
              <w:spacing w:line="240" w:lineRule="auto"/>
              <w:jc w:val="left"/>
              <w:rPr>
                <w:rFonts w:ascii="Arial" w:hAnsi="Arial" w:cs="Arial"/>
              </w:rPr>
            </w:pPr>
          </w:p>
          <w:p w:rsidR="003870F9" w:rsidRPr="00A65819" w:rsidRDefault="003870F9" w:rsidP="003870F9">
            <w:pPr>
              <w:widowControl/>
              <w:spacing w:line="240" w:lineRule="auto"/>
              <w:jc w:val="left"/>
              <w:rPr>
                <w:rFonts w:ascii="Arial" w:hAnsi="Arial" w:cs="Arial"/>
              </w:rPr>
            </w:pPr>
            <w:r w:rsidRPr="00A65819">
              <w:rPr>
                <w:rFonts w:ascii="Arial" w:hAnsi="Arial" w:cs="Arial" w:hint="eastAsia"/>
              </w:rPr>
              <w:t>1.5</w:t>
            </w:r>
            <w:r w:rsidRPr="00A65819">
              <w:rPr>
                <w:rFonts w:ascii="Arial" w:hAnsi="Arial" w:cs="Arial" w:hint="eastAsia"/>
              </w:rPr>
              <w:t>常用规格邮袋：</w:t>
            </w:r>
            <w:r w:rsidRPr="00A65819">
              <w:rPr>
                <w:rFonts w:ascii="Arial" w:hAnsi="Arial" w:cs="Arial" w:hint="eastAsia"/>
              </w:rPr>
              <w:t>(65*65*100)</w:t>
            </w:r>
          </w:p>
          <w:p w:rsidR="003870F9" w:rsidRPr="00A65819" w:rsidRDefault="003870F9" w:rsidP="003870F9">
            <w:pPr>
              <w:widowControl/>
              <w:spacing w:line="240" w:lineRule="auto"/>
              <w:jc w:val="left"/>
              <w:rPr>
                <w:rFonts w:ascii="Arial" w:hAnsi="Arial" w:cs="Arial"/>
              </w:rPr>
            </w:pPr>
            <w:r w:rsidRPr="00A65819">
              <w:rPr>
                <w:rFonts w:ascii="Arial" w:hAnsi="Arial" w:cs="Arial"/>
              </w:rPr>
              <w:t>采用低价优先法计算，即满足磋商文件要求且报价最低的为</w:t>
            </w:r>
            <w:r w:rsidRPr="00A65819">
              <w:rPr>
                <w:rFonts w:ascii="Arial" w:hAnsi="Arial" w:cs="Arial" w:hint="eastAsia"/>
              </w:rPr>
              <w:t>评审</w:t>
            </w:r>
            <w:r w:rsidRPr="00A65819">
              <w:rPr>
                <w:rFonts w:ascii="Arial" w:hAnsi="Arial" w:cs="Arial"/>
              </w:rPr>
              <w:t>基准价，其价格分为满分。</w:t>
            </w:r>
          </w:p>
          <w:p w:rsidR="003870F9" w:rsidRPr="00A65819" w:rsidRDefault="003870F9" w:rsidP="00735CB2">
            <w:pPr>
              <w:widowControl/>
              <w:rPr>
                <w:rFonts w:ascii="Arial" w:hAnsi="Arial" w:cs="Arial"/>
              </w:rPr>
            </w:pPr>
            <w:r w:rsidRPr="00A65819">
              <w:rPr>
                <w:rFonts w:ascii="Arial" w:hAnsi="Arial" w:cs="Arial"/>
              </w:rPr>
              <w:t>报价得分</w:t>
            </w:r>
            <w:r w:rsidRPr="00A65819">
              <w:rPr>
                <w:rFonts w:ascii="Arial" w:hAnsi="Arial" w:cs="Arial"/>
              </w:rPr>
              <w:t>=</w:t>
            </w:r>
            <w:r w:rsidRPr="00A65819">
              <w:rPr>
                <w:rFonts w:ascii="Arial" w:hAnsi="Arial" w:cs="Arial"/>
              </w:rPr>
              <w:t>（</w:t>
            </w:r>
            <w:r w:rsidRPr="00A65819">
              <w:rPr>
                <w:rFonts w:ascii="Arial" w:hAnsi="Arial" w:cs="Arial" w:hint="eastAsia"/>
              </w:rPr>
              <w:t>评审</w:t>
            </w:r>
            <w:r w:rsidRPr="00A65819">
              <w:rPr>
                <w:rFonts w:ascii="Arial" w:hAnsi="Arial" w:cs="Arial"/>
              </w:rPr>
              <w:t>基准价</w:t>
            </w:r>
            <w:r w:rsidRPr="00A65819">
              <w:rPr>
                <w:rFonts w:ascii="Arial" w:hAnsi="Arial" w:cs="Arial" w:hint="eastAsia"/>
              </w:rPr>
              <w:t>/</w:t>
            </w:r>
            <w:r w:rsidRPr="00A65819">
              <w:rPr>
                <w:rFonts w:ascii="Arial" w:hAnsi="Arial" w:cs="Arial" w:hint="eastAsia"/>
              </w:rPr>
              <w:t>响应</w:t>
            </w:r>
            <w:r w:rsidRPr="00A65819">
              <w:rPr>
                <w:rFonts w:ascii="Arial" w:hAnsi="Arial" w:cs="Arial"/>
              </w:rPr>
              <w:t>报价）</w:t>
            </w:r>
            <w:r w:rsidRPr="00A65819">
              <w:rPr>
                <w:rFonts w:ascii="Arial" w:hAnsi="Arial" w:cs="Arial"/>
              </w:rPr>
              <w:t>×</w:t>
            </w:r>
            <w:r w:rsidR="00735CB2" w:rsidRPr="00A65819">
              <w:rPr>
                <w:rFonts w:ascii="Arial" w:hAnsi="Arial" w:cs="Arial" w:hint="eastAsia"/>
              </w:rPr>
              <w:t>6</w:t>
            </w:r>
            <w:r w:rsidRPr="00A65819">
              <w:rPr>
                <w:rFonts w:ascii="Arial" w:hAnsi="Arial" w:cs="Arial" w:hint="eastAsia"/>
              </w:rPr>
              <w:t>。</w:t>
            </w:r>
            <w:r w:rsidRPr="00A65819">
              <w:rPr>
                <w:rFonts w:ascii="Arial" w:hAnsi="Arial" w:cs="Arial"/>
              </w:rPr>
              <w:t>（得分保留两位小数）</w:t>
            </w:r>
          </w:p>
          <w:p w:rsidR="00735CB2" w:rsidRPr="00A65819" w:rsidRDefault="00735CB2" w:rsidP="00735CB2">
            <w:pPr>
              <w:widowControl/>
              <w:rPr>
                <w:rFonts w:ascii="Arial" w:hAnsi="Arial" w:cs="Arial"/>
              </w:rPr>
            </w:pPr>
          </w:p>
          <w:p w:rsidR="00735CB2" w:rsidRPr="00A65819" w:rsidRDefault="00A65819" w:rsidP="00A65819">
            <w:pPr>
              <w:widowControl/>
              <w:rPr>
                <w:rFonts w:ascii="Arial" w:hAnsi="Arial" w:cs="Arial"/>
              </w:rPr>
            </w:pPr>
            <w:r>
              <w:rPr>
                <w:rFonts w:ascii="Arial" w:hAnsi="Arial" w:cs="Arial" w:hint="eastAsia"/>
              </w:rPr>
              <w:t>注：</w:t>
            </w:r>
            <w:r w:rsidR="00735CB2" w:rsidRPr="00A65819">
              <w:rPr>
                <w:rFonts w:ascii="Arial" w:hAnsi="Arial" w:cs="Arial" w:hint="eastAsia"/>
              </w:rPr>
              <w:t>特殊规格邮袋</w:t>
            </w:r>
            <w:r w:rsidR="00EB7E27" w:rsidRPr="00A65819">
              <w:rPr>
                <w:rFonts w:ascii="Arial" w:hAnsi="Arial" w:cs="Arial" w:hint="eastAsia"/>
              </w:rPr>
              <w:t>不进行评审打分。</w:t>
            </w:r>
          </w:p>
        </w:tc>
        <w:tc>
          <w:tcPr>
            <w:tcW w:w="791" w:type="dxa"/>
            <w:vAlign w:val="center"/>
          </w:tcPr>
          <w:p w:rsidR="003870F9" w:rsidRPr="00A65819" w:rsidRDefault="003870F9" w:rsidP="00735CB2">
            <w:pPr>
              <w:jc w:val="center"/>
              <w:rPr>
                <w:rFonts w:ascii="Arial" w:hAnsi="Arial" w:cs="Arial"/>
              </w:rPr>
            </w:pPr>
            <w:r w:rsidRPr="00A65819">
              <w:rPr>
                <w:rFonts w:ascii="Arial" w:hAnsi="Arial" w:cs="Arial" w:hint="eastAsia"/>
              </w:rPr>
              <w:t>0-</w:t>
            </w:r>
            <w:r w:rsidR="00735CB2" w:rsidRPr="00A65819">
              <w:rPr>
                <w:rFonts w:ascii="Arial" w:hAnsi="Arial" w:cs="Arial" w:hint="eastAsia"/>
              </w:rPr>
              <w:t>30</w:t>
            </w:r>
          </w:p>
        </w:tc>
      </w:tr>
      <w:tr w:rsidR="003870F9" w:rsidTr="003870F9">
        <w:trPr>
          <w:trHeight w:val="416"/>
          <w:jc w:val="center"/>
        </w:trPr>
        <w:tc>
          <w:tcPr>
            <w:tcW w:w="534" w:type="dxa"/>
            <w:vAlign w:val="center"/>
          </w:tcPr>
          <w:p w:rsidR="003870F9" w:rsidRDefault="003870F9" w:rsidP="003870F9">
            <w:pPr>
              <w:jc w:val="center"/>
              <w:rPr>
                <w:rFonts w:ascii="Arial" w:hAnsi="Arial" w:cs="Arial"/>
              </w:rPr>
            </w:pPr>
            <w:r>
              <w:rPr>
                <w:rFonts w:ascii="Arial" w:hAnsi="Arial" w:cs="Arial" w:hint="eastAsia"/>
              </w:rPr>
              <w:t>2</w:t>
            </w:r>
          </w:p>
        </w:tc>
        <w:tc>
          <w:tcPr>
            <w:tcW w:w="1052" w:type="dxa"/>
            <w:vAlign w:val="center"/>
          </w:tcPr>
          <w:p w:rsidR="003870F9" w:rsidRPr="00F54D3A" w:rsidRDefault="003870F9" w:rsidP="00735CB2">
            <w:pPr>
              <w:jc w:val="center"/>
              <w:rPr>
                <w:rFonts w:ascii="Arial" w:hAnsi="Arial" w:cs="Arial"/>
              </w:rPr>
            </w:pPr>
            <w:r w:rsidRPr="00F54D3A">
              <w:rPr>
                <w:rFonts w:ascii="Arial" w:hAnsi="Arial" w:cs="Arial" w:hint="eastAsia"/>
              </w:rPr>
              <w:t>商务部分（</w:t>
            </w:r>
            <w:r w:rsidR="00735CB2">
              <w:rPr>
                <w:rFonts w:ascii="Arial" w:hAnsi="Arial" w:cs="Arial" w:hint="eastAsia"/>
              </w:rPr>
              <w:t>10</w:t>
            </w:r>
            <w:r w:rsidRPr="00F54D3A">
              <w:rPr>
                <w:rFonts w:ascii="Arial" w:hAnsi="Arial" w:cs="Arial" w:hint="eastAsia"/>
              </w:rPr>
              <w:t>分）</w:t>
            </w:r>
          </w:p>
        </w:tc>
        <w:tc>
          <w:tcPr>
            <w:tcW w:w="1275" w:type="dxa"/>
            <w:vAlign w:val="center"/>
          </w:tcPr>
          <w:p w:rsidR="003870F9" w:rsidRPr="00F54D3A" w:rsidRDefault="003870F9" w:rsidP="003870F9">
            <w:pPr>
              <w:jc w:val="center"/>
              <w:rPr>
                <w:rFonts w:ascii="Arial" w:hAnsi="Arial" w:cs="Arial"/>
              </w:rPr>
            </w:pPr>
            <w:r>
              <w:rPr>
                <w:rFonts w:ascii="Arial" w:hAnsi="Arial" w:cs="Arial" w:hint="eastAsia"/>
              </w:rPr>
              <w:t>类似项目</w:t>
            </w:r>
          </w:p>
        </w:tc>
        <w:tc>
          <w:tcPr>
            <w:tcW w:w="5812" w:type="dxa"/>
            <w:vAlign w:val="center"/>
          </w:tcPr>
          <w:p w:rsidR="005F5A2D" w:rsidRDefault="003870F9" w:rsidP="005F5A2D">
            <w:pPr>
              <w:widowControl/>
              <w:jc w:val="left"/>
              <w:rPr>
                <w:rFonts w:ascii="Arial" w:hAnsi="Arial" w:cs="Arial"/>
              </w:rPr>
            </w:pPr>
            <w:r w:rsidRPr="003870F9">
              <w:rPr>
                <w:rFonts w:ascii="Arial" w:hAnsi="Arial" w:cs="Arial" w:hint="eastAsia"/>
              </w:rPr>
              <w:t>201</w:t>
            </w:r>
            <w:r w:rsidR="005F5A2D">
              <w:rPr>
                <w:rFonts w:ascii="Arial" w:hAnsi="Arial" w:cs="Arial" w:hint="eastAsia"/>
              </w:rPr>
              <w:t>8</w:t>
            </w:r>
            <w:r w:rsidRPr="003870F9">
              <w:rPr>
                <w:rFonts w:ascii="Arial" w:hAnsi="Arial" w:cs="Arial" w:hint="eastAsia"/>
              </w:rPr>
              <w:t>年</w:t>
            </w:r>
            <w:r w:rsidR="005F5A2D">
              <w:rPr>
                <w:rFonts w:ascii="Arial" w:hAnsi="Arial" w:cs="Arial" w:hint="eastAsia"/>
              </w:rPr>
              <w:t>5</w:t>
            </w:r>
            <w:r w:rsidRPr="003870F9">
              <w:rPr>
                <w:rFonts w:ascii="Arial" w:hAnsi="Arial" w:cs="Arial" w:hint="eastAsia"/>
              </w:rPr>
              <w:t>月</w:t>
            </w:r>
            <w:r w:rsidRPr="003870F9">
              <w:rPr>
                <w:rFonts w:ascii="Arial" w:hAnsi="Arial" w:cs="Arial" w:hint="eastAsia"/>
              </w:rPr>
              <w:t>1</w:t>
            </w:r>
            <w:r w:rsidRPr="003870F9">
              <w:rPr>
                <w:rFonts w:ascii="Arial" w:hAnsi="Arial" w:cs="Arial" w:hint="eastAsia"/>
              </w:rPr>
              <w:t>日至</w:t>
            </w:r>
            <w:r w:rsidR="005F5A2D">
              <w:rPr>
                <w:rFonts w:ascii="Arial" w:hAnsi="Arial" w:cs="Arial" w:hint="eastAsia"/>
              </w:rPr>
              <w:t>今</w:t>
            </w:r>
            <w:r w:rsidRPr="003870F9">
              <w:rPr>
                <w:rFonts w:ascii="Arial" w:hAnsi="Arial" w:cs="Arial" w:hint="eastAsia"/>
              </w:rPr>
              <w:t>，</w:t>
            </w:r>
            <w:proofErr w:type="gramStart"/>
            <w:r w:rsidRPr="003870F9">
              <w:rPr>
                <w:rFonts w:ascii="Arial" w:hAnsi="Arial" w:cs="Arial" w:hint="eastAsia"/>
              </w:rPr>
              <w:t>每具有</w:t>
            </w:r>
            <w:proofErr w:type="gramEnd"/>
            <w:r w:rsidRPr="003870F9">
              <w:rPr>
                <w:rFonts w:ascii="Arial" w:hAnsi="Arial" w:cs="Arial" w:hint="eastAsia"/>
              </w:rPr>
              <w:t>1</w:t>
            </w:r>
            <w:r w:rsidRPr="003870F9">
              <w:rPr>
                <w:rFonts w:ascii="Arial" w:hAnsi="Arial" w:cs="Arial" w:hint="eastAsia"/>
              </w:rPr>
              <w:t>项与本项目类似业绩得</w:t>
            </w:r>
            <w:r w:rsidRPr="003870F9">
              <w:rPr>
                <w:rFonts w:ascii="Arial" w:hAnsi="Arial" w:cs="Arial" w:hint="eastAsia"/>
              </w:rPr>
              <w:t>2</w:t>
            </w:r>
            <w:r w:rsidRPr="003870F9">
              <w:rPr>
                <w:rFonts w:ascii="Arial" w:hAnsi="Arial" w:cs="Arial" w:hint="eastAsia"/>
              </w:rPr>
              <w:t>分，最多得</w:t>
            </w:r>
            <w:r w:rsidR="00735CB2">
              <w:rPr>
                <w:rFonts w:ascii="Arial" w:hAnsi="Arial" w:cs="Arial" w:hint="eastAsia"/>
              </w:rPr>
              <w:t>10</w:t>
            </w:r>
            <w:r w:rsidRPr="003870F9">
              <w:rPr>
                <w:rFonts w:ascii="Arial" w:hAnsi="Arial" w:cs="Arial" w:hint="eastAsia"/>
              </w:rPr>
              <w:t>分</w:t>
            </w:r>
          </w:p>
          <w:p w:rsidR="003870F9" w:rsidRPr="00F54D3A" w:rsidRDefault="003870F9" w:rsidP="005F5A2D">
            <w:pPr>
              <w:widowControl/>
              <w:jc w:val="left"/>
              <w:rPr>
                <w:rFonts w:ascii="Arial" w:hAnsi="Arial" w:cs="Arial"/>
              </w:rPr>
            </w:pPr>
            <w:r w:rsidRPr="003870F9">
              <w:rPr>
                <w:rFonts w:ascii="Arial" w:hAnsi="Arial" w:cs="Arial" w:hint="eastAsia"/>
              </w:rPr>
              <w:t>须提供合同证明文件的复印件并加盖公章</w:t>
            </w:r>
          </w:p>
        </w:tc>
        <w:tc>
          <w:tcPr>
            <w:tcW w:w="791" w:type="dxa"/>
            <w:vAlign w:val="center"/>
          </w:tcPr>
          <w:p w:rsidR="003870F9" w:rsidRPr="00F54D3A" w:rsidRDefault="003870F9" w:rsidP="00735CB2">
            <w:pPr>
              <w:jc w:val="center"/>
              <w:rPr>
                <w:rFonts w:ascii="Arial" w:hAnsi="Arial" w:cs="Arial"/>
              </w:rPr>
            </w:pPr>
            <w:r w:rsidRPr="00F54D3A">
              <w:rPr>
                <w:rFonts w:ascii="Arial" w:hAnsi="Arial" w:cs="Arial" w:hint="eastAsia"/>
              </w:rPr>
              <w:t>0-</w:t>
            </w:r>
            <w:r w:rsidR="00735CB2">
              <w:rPr>
                <w:rFonts w:ascii="Arial" w:hAnsi="Arial" w:cs="Arial" w:hint="eastAsia"/>
              </w:rPr>
              <w:t>10</w:t>
            </w:r>
          </w:p>
        </w:tc>
      </w:tr>
      <w:tr w:rsidR="005F5A2D" w:rsidTr="003870F9">
        <w:trPr>
          <w:trHeight w:val="928"/>
          <w:jc w:val="center"/>
        </w:trPr>
        <w:tc>
          <w:tcPr>
            <w:tcW w:w="534" w:type="dxa"/>
            <w:vMerge w:val="restart"/>
            <w:vAlign w:val="center"/>
          </w:tcPr>
          <w:p w:rsidR="005F5A2D" w:rsidRDefault="005F5A2D" w:rsidP="003870F9">
            <w:pPr>
              <w:jc w:val="center"/>
              <w:rPr>
                <w:rFonts w:ascii="Arial" w:hAnsi="Arial" w:cs="Arial"/>
              </w:rPr>
            </w:pPr>
            <w:r>
              <w:rPr>
                <w:rFonts w:ascii="Arial" w:hAnsi="Arial" w:cs="Arial" w:hint="eastAsia"/>
              </w:rPr>
              <w:lastRenderedPageBreak/>
              <w:t xml:space="preserve"> 3</w:t>
            </w:r>
          </w:p>
        </w:tc>
        <w:tc>
          <w:tcPr>
            <w:tcW w:w="1052" w:type="dxa"/>
            <w:vMerge w:val="restart"/>
            <w:vAlign w:val="center"/>
          </w:tcPr>
          <w:p w:rsidR="005F5A2D" w:rsidRDefault="005F5A2D" w:rsidP="003870F9">
            <w:pPr>
              <w:jc w:val="center"/>
              <w:rPr>
                <w:rFonts w:ascii="Arial" w:hAnsi="Arial" w:cs="Arial"/>
              </w:rPr>
            </w:pPr>
            <w:r>
              <w:rPr>
                <w:rFonts w:ascii="Arial" w:hAnsi="Arial" w:cs="Arial"/>
              </w:rPr>
              <w:t>技术</w:t>
            </w:r>
          </w:p>
          <w:p w:rsidR="005F5A2D" w:rsidRDefault="005F5A2D" w:rsidP="003870F9">
            <w:pPr>
              <w:jc w:val="center"/>
              <w:rPr>
                <w:rFonts w:ascii="Arial" w:hAnsi="Arial" w:cs="Arial"/>
              </w:rPr>
            </w:pPr>
            <w:r>
              <w:rPr>
                <w:rFonts w:ascii="Arial" w:hAnsi="Arial" w:cs="Arial" w:hint="eastAsia"/>
              </w:rPr>
              <w:t>部分</w:t>
            </w:r>
          </w:p>
          <w:p w:rsidR="005F5A2D" w:rsidRDefault="005F5A2D" w:rsidP="00735CB2">
            <w:pPr>
              <w:rPr>
                <w:rFonts w:ascii="Arial" w:hAnsi="Arial" w:cs="Arial"/>
              </w:rPr>
            </w:pPr>
            <w:r>
              <w:rPr>
                <w:rFonts w:ascii="Arial" w:hAnsi="Arial" w:cs="Arial"/>
              </w:rPr>
              <w:t>（</w:t>
            </w:r>
            <w:r w:rsidR="00735CB2">
              <w:rPr>
                <w:rFonts w:ascii="Arial" w:hAnsi="Arial" w:cs="Arial" w:hint="eastAsia"/>
              </w:rPr>
              <w:t>60</w:t>
            </w:r>
            <w:r>
              <w:rPr>
                <w:rFonts w:ascii="Arial" w:hAnsi="Arial" w:cs="Arial" w:hint="eastAsia"/>
              </w:rPr>
              <w:t>分</w:t>
            </w:r>
            <w:r>
              <w:rPr>
                <w:rFonts w:ascii="Arial" w:hAnsi="Arial" w:cs="Arial"/>
              </w:rPr>
              <w:t>）</w:t>
            </w:r>
          </w:p>
        </w:tc>
        <w:tc>
          <w:tcPr>
            <w:tcW w:w="1275" w:type="dxa"/>
            <w:vAlign w:val="center"/>
          </w:tcPr>
          <w:p w:rsidR="005F5A2D" w:rsidRPr="00B35B1E" w:rsidRDefault="005F5A2D" w:rsidP="005F5A2D">
            <w:pPr>
              <w:widowControl/>
              <w:spacing w:line="240" w:lineRule="auto"/>
              <w:jc w:val="center"/>
              <w:rPr>
                <w:rFonts w:hAnsiTheme="minorEastAsia"/>
                <w:kern w:val="0"/>
              </w:rPr>
            </w:pPr>
            <w:r>
              <w:rPr>
                <w:rFonts w:hAnsiTheme="minorEastAsia"/>
                <w:kern w:val="0"/>
              </w:rPr>
              <w:t>加工</w:t>
            </w:r>
            <w:r>
              <w:rPr>
                <w:rFonts w:hAnsiTheme="minorEastAsia" w:hint="eastAsia"/>
                <w:kern w:val="0"/>
              </w:rPr>
              <w:t>订做</w:t>
            </w:r>
            <w:r>
              <w:rPr>
                <w:rFonts w:hAnsiTheme="minorEastAsia"/>
                <w:kern w:val="0"/>
              </w:rPr>
              <w:t>方案</w:t>
            </w:r>
          </w:p>
        </w:tc>
        <w:tc>
          <w:tcPr>
            <w:tcW w:w="5812" w:type="dxa"/>
            <w:vAlign w:val="center"/>
          </w:tcPr>
          <w:p w:rsidR="005F5A2D" w:rsidRPr="00434E5C" w:rsidRDefault="005F5A2D" w:rsidP="005F5A2D">
            <w:pPr>
              <w:widowControl/>
              <w:spacing w:line="240" w:lineRule="auto"/>
              <w:jc w:val="left"/>
              <w:rPr>
                <w:rFonts w:hAnsiTheme="minorEastAsia"/>
              </w:rPr>
            </w:pPr>
            <w:r w:rsidRPr="00434E5C">
              <w:rPr>
                <w:rFonts w:hAnsiTheme="minorEastAsia"/>
              </w:rPr>
              <w:t>对</w:t>
            </w:r>
            <w:r>
              <w:rPr>
                <w:rFonts w:hAnsiTheme="minorEastAsia"/>
              </w:rPr>
              <w:t>供应商</w:t>
            </w:r>
            <w:r w:rsidRPr="00434E5C">
              <w:rPr>
                <w:rFonts w:hAnsiTheme="minorEastAsia"/>
              </w:rPr>
              <w:t>的</w:t>
            </w:r>
            <w:r>
              <w:rPr>
                <w:rFonts w:hAnsiTheme="minorEastAsia" w:hint="eastAsia"/>
              </w:rPr>
              <w:t>加工订做</w:t>
            </w:r>
            <w:r w:rsidRPr="00434E5C">
              <w:rPr>
                <w:rFonts w:hAnsiTheme="minorEastAsia"/>
              </w:rPr>
              <w:t>方案进行评审。</w:t>
            </w:r>
          </w:p>
          <w:p w:rsidR="005F5A2D" w:rsidRPr="001D3C17" w:rsidRDefault="005F5A2D" w:rsidP="005F5A2D">
            <w:pPr>
              <w:widowControl/>
              <w:spacing w:line="240" w:lineRule="auto"/>
              <w:jc w:val="left"/>
              <w:rPr>
                <w:rFonts w:hAnsiTheme="minorEastAsia"/>
              </w:rPr>
            </w:pPr>
            <w:r w:rsidRPr="00C86928">
              <w:rPr>
                <w:rFonts w:hAnsiTheme="minorEastAsia" w:hint="eastAsia"/>
              </w:rPr>
              <w:t>对生产厂家的</w:t>
            </w:r>
            <w:r>
              <w:rPr>
                <w:rFonts w:hAnsiTheme="minorEastAsia" w:hint="eastAsia"/>
              </w:rPr>
              <w:t>加工订做</w:t>
            </w:r>
            <w:r w:rsidRPr="00C86928">
              <w:rPr>
                <w:rFonts w:hAnsiTheme="minorEastAsia"/>
              </w:rPr>
              <w:t>方案</w:t>
            </w:r>
            <w:r w:rsidRPr="00D71F3F">
              <w:rPr>
                <w:rFonts w:hAnsiTheme="minorEastAsia"/>
              </w:rPr>
              <w:t>针对性、</w:t>
            </w:r>
            <w:r w:rsidRPr="00D71F3F">
              <w:rPr>
                <w:rFonts w:hAnsiTheme="minorEastAsia" w:hint="eastAsia"/>
              </w:rPr>
              <w:t>时效性</w:t>
            </w:r>
            <w:r w:rsidRPr="00D71F3F">
              <w:rPr>
                <w:rFonts w:hAnsiTheme="minorEastAsia"/>
              </w:rPr>
              <w:t>强，全面、</w:t>
            </w:r>
            <w:r w:rsidRPr="00F14DA5">
              <w:rPr>
                <w:rFonts w:hAnsiTheme="minorEastAsia" w:hint="eastAsia"/>
              </w:rPr>
              <w:t>合理</w:t>
            </w:r>
            <w:r w:rsidRPr="00F14DA5">
              <w:rPr>
                <w:rFonts w:hAnsiTheme="minorEastAsia"/>
              </w:rPr>
              <w:t>，得</w:t>
            </w:r>
            <w:r w:rsidR="007F2132">
              <w:rPr>
                <w:rFonts w:hAnsiTheme="minorEastAsia" w:hint="eastAsia"/>
              </w:rPr>
              <w:t>1</w:t>
            </w:r>
            <w:r w:rsidR="00EB7E27">
              <w:rPr>
                <w:rFonts w:hAnsiTheme="minorEastAsia" w:hint="eastAsia"/>
              </w:rPr>
              <w:t>4</w:t>
            </w:r>
            <w:r w:rsidRPr="001D3C17">
              <w:rPr>
                <w:rFonts w:hAnsiTheme="minorEastAsia"/>
              </w:rPr>
              <w:t>分；</w:t>
            </w:r>
          </w:p>
          <w:p w:rsidR="005F5A2D" w:rsidRPr="001D3C17" w:rsidRDefault="005F5A2D" w:rsidP="005F5A2D">
            <w:pPr>
              <w:widowControl/>
              <w:spacing w:line="240" w:lineRule="auto"/>
              <w:jc w:val="left"/>
              <w:rPr>
                <w:rFonts w:hAnsiTheme="minorEastAsia"/>
              </w:rPr>
            </w:pPr>
            <w:r w:rsidRPr="001D3C17">
              <w:rPr>
                <w:rFonts w:hAnsiTheme="minorEastAsia" w:hint="eastAsia"/>
              </w:rPr>
              <w:t>对生产厂家的</w:t>
            </w:r>
            <w:r>
              <w:rPr>
                <w:rFonts w:hAnsiTheme="minorEastAsia" w:hint="eastAsia"/>
              </w:rPr>
              <w:t>加工订做</w:t>
            </w:r>
            <w:r w:rsidRPr="001D3C17">
              <w:rPr>
                <w:rFonts w:hAnsiTheme="minorEastAsia"/>
              </w:rPr>
              <w:t>方案针对性较强、</w:t>
            </w:r>
            <w:r w:rsidRPr="001D3C17">
              <w:rPr>
                <w:rFonts w:hAnsiTheme="minorEastAsia" w:hint="eastAsia"/>
              </w:rPr>
              <w:t>时效性</w:t>
            </w:r>
            <w:r w:rsidRPr="001D3C17">
              <w:rPr>
                <w:rFonts w:hAnsiTheme="minorEastAsia"/>
              </w:rPr>
              <w:t>较强，</w:t>
            </w:r>
            <w:r w:rsidRPr="001D3C17">
              <w:rPr>
                <w:rFonts w:hAnsiTheme="minorEastAsia" w:hint="eastAsia"/>
              </w:rPr>
              <w:t>基本</w:t>
            </w:r>
            <w:r w:rsidRPr="001D3C17">
              <w:rPr>
                <w:rFonts w:hAnsiTheme="minorEastAsia"/>
              </w:rPr>
              <w:t>全面、可行，得</w:t>
            </w:r>
            <w:r w:rsidR="00EB7E27">
              <w:rPr>
                <w:rFonts w:hAnsiTheme="minorEastAsia" w:hint="eastAsia"/>
              </w:rPr>
              <w:t>9</w:t>
            </w:r>
            <w:r w:rsidRPr="001D3C17">
              <w:rPr>
                <w:rFonts w:hAnsiTheme="minorEastAsia"/>
              </w:rPr>
              <w:t>分；</w:t>
            </w:r>
          </w:p>
          <w:p w:rsidR="005F5A2D" w:rsidRPr="001D3C17" w:rsidRDefault="005F5A2D" w:rsidP="005F5A2D">
            <w:pPr>
              <w:widowControl/>
              <w:spacing w:line="240" w:lineRule="auto"/>
              <w:jc w:val="left"/>
              <w:rPr>
                <w:rFonts w:hAnsiTheme="minorEastAsia"/>
              </w:rPr>
            </w:pPr>
            <w:r w:rsidRPr="001D3C17">
              <w:rPr>
                <w:rFonts w:hAnsiTheme="minorEastAsia" w:hint="eastAsia"/>
              </w:rPr>
              <w:t>对生产厂家的</w:t>
            </w:r>
            <w:r>
              <w:rPr>
                <w:rFonts w:hAnsiTheme="minorEastAsia" w:hint="eastAsia"/>
              </w:rPr>
              <w:t>加工订做</w:t>
            </w:r>
            <w:r w:rsidRPr="001D3C17">
              <w:rPr>
                <w:rFonts w:hAnsiTheme="minorEastAsia"/>
              </w:rPr>
              <w:t>方案</w:t>
            </w:r>
            <w:r w:rsidRPr="001D3C17">
              <w:rPr>
                <w:rFonts w:hAnsiTheme="minorEastAsia" w:hint="eastAsia"/>
              </w:rPr>
              <w:t>缺乏</w:t>
            </w:r>
            <w:r w:rsidRPr="001D3C17">
              <w:rPr>
                <w:rFonts w:hAnsiTheme="minorEastAsia"/>
              </w:rPr>
              <w:t>针对性</w:t>
            </w:r>
            <w:r w:rsidRPr="001D3C17">
              <w:rPr>
                <w:rFonts w:hAnsiTheme="minorEastAsia" w:hint="eastAsia"/>
              </w:rPr>
              <w:t>和时效性</w:t>
            </w:r>
            <w:r w:rsidRPr="001D3C17">
              <w:rPr>
                <w:rFonts w:hAnsiTheme="minorEastAsia"/>
              </w:rPr>
              <w:t>，</w:t>
            </w:r>
            <w:r w:rsidRPr="001D3C17">
              <w:rPr>
                <w:rFonts w:hAnsiTheme="minorEastAsia" w:hint="eastAsia"/>
              </w:rPr>
              <w:t>基本</w:t>
            </w:r>
            <w:r w:rsidRPr="001D3C17">
              <w:rPr>
                <w:rFonts w:hAnsiTheme="minorEastAsia"/>
              </w:rPr>
              <w:t>可行，得</w:t>
            </w:r>
            <w:r w:rsidR="00EB7E27">
              <w:rPr>
                <w:rFonts w:hAnsiTheme="minorEastAsia" w:hint="eastAsia"/>
              </w:rPr>
              <w:t>4</w:t>
            </w:r>
            <w:r w:rsidRPr="001D3C17">
              <w:rPr>
                <w:rFonts w:hAnsiTheme="minorEastAsia"/>
              </w:rPr>
              <w:t>分；</w:t>
            </w:r>
          </w:p>
          <w:p w:rsidR="005F5A2D" w:rsidRPr="001D3C17" w:rsidRDefault="005F5A2D" w:rsidP="005F5A2D">
            <w:pPr>
              <w:widowControl/>
              <w:spacing w:line="240" w:lineRule="auto"/>
              <w:rPr>
                <w:rFonts w:hAnsiTheme="minorEastAsia"/>
              </w:rPr>
            </w:pPr>
            <w:r w:rsidRPr="001D3C17">
              <w:rPr>
                <w:rFonts w:hAnsiTheme="minorEastAsia"/>
              </w:rPr>
              <w:t>未提供</w:t>
            </w:r>
            <w:r w:rsidRPr="001D3C17">
              <w:rPr>
                <w:rFonts w:hAnsiTheme="minorEastAsia" w:hint="eastAsia"/>
              </w:rPr>
              <w:t>或不可行的</w:t>
            </w:r>
            <w:r w:rsidRPr="001D3C17">
              <w:rPr>
                <w:rFonts w:hAnsiTheme="minorEastAsia"/>
              </w:rPr>
              <w:t>得0分。</w:t>
            </w:r>
          </w:p>
        </w:tc>
        <w:tc>
          <w:tcPr>
            <w:tcW w:w="791" w:type="dxa"/>
            <w:vAlign w:val="center"/>
          </w:tcPr>
          <w:p w:rsidR="005F5A2D" w:rsidRDefault="005F5A2D" w:rsidP="00EB7E27">
            <w:pPr>
              <w:jc w:val="center"/>
              <w:rPr>
                <w:rFonts w:ascii="Arial" w:hAnsi="Arial" w:cs="Arial"/>
              </w:rPr>
            </w:pPr>
            <w:r>
              <w:rPr>
                <w:rFonts w:ascii="Arial" w:hAnsi="Arial" w:cs="Arial" w:hint="eastAsia"/>
              </w:rPr>
              <w:t>0-</w:t>
            </w:r>
            <w:r w:rsidR="007F2132">
              <w:rPr>
                <w:rFonts w:ascii="Arial" w:hAnsi="Arial" w:cs="Arial" w:hint="eastAsia"/>
              </w:rPr>
              <w:t>1</w:t>
            </w:r>
            <w:r w:rsidR="00EB7E27">
              <w:rPr>
                <w:rFonts w:ascii="Arial" w:hAnsi="Arial" w:cs="Arial" w:hint="eastAsia"/>
              </w:rPr>
              <w:t>4</w:t>
            </w:r>
          </w:p>
        </w:tc>
      </w:tr>
      <w:tr w:rsidR="005F5A2D" w:rsidTr="003870F9">
        <w:trPr>
          <w:trHeight w:val="928"/>
          <w:jc w:val="center"/>
        </w:trPr>
        <w:tc>
          <w:tcPr>
            <w:tcW w:w="534" w:type="dxa"/>
            <w:vMerge/>
            <w:vAlign w:val="center"/>
          </w:tcPr>
          <w:p w:rsidR="005F5A2D" w:rsidRDefault="005F5A2D" w:rsidP="003870F9">
            <w:pPr>
              <w:jc w:val="center"/>
              <w:rPr>
                <w:rFonts w:ascii="Arial" w:hAnsi="Arial" w:cs="Arial"/>
              </w:rPr>
            </w:pPr>
          </w:p>
        </w:tc>
        <w:tc>
          <w:tcPr>
            <w:tcW w:w="1052" w:type="dxa"/>
            <w:vMerge/>
            <w:vAlign w:val="center"/>
          </w:tcPr>
          <w:p w:rsidR="005F5A2D" w:rsidRDefault="005F5A2D" w:rsidP="003870F9">
            <w:pPr>
              <w:jc w:val="center"/>
              <w:rPr>
                <w:rFonts w:ascii="Arial" w:hAnsi="Arial" w:cs="Arial"/>
              </w:rPr>
            </w:pPr>
          </w:p>
        </w:tc>
        <w:tc>
          <w:tcPr>
            <w:tcW w:w="1275" w:type="dxa"/>
            <w:vAlign w:val="center"/>
          </w:tcPr>
          <w:p w:rsidR="005F5A2D" w:rsidRPr="00B35B1E" w:rsidRDefault="005F5A2D" w:rsidP="005F5A2D">
            <w:pPr>
              <w:widowControl/>
              <w:spacing w:line="240" w:lineRule="auto"/>
              <w:jc w:val="center"/>
              <w:rPr>
                <w:rFonts w:hAnsiTheme="minorEastAsia"/>
                <w:kern w:val="0"/>
              </w:rPr>
            </w:pPr>
            <w:r w:rsidRPr="00B35B1E">
              <w:rPr>
                <w:rFonts w:hAnsiTheme="minorEastAsia" w:hint="eastAsia"/>
                <w:kern w:val="0"/>
              </w:rPr>
              <w:t>供货</w:t>
            </w:r>
            <w:r>
              <w:rPr>
                <w:rFonts w:hAnsiTheme="minorEastAsia" w:hint="eastAsia"/>
                <w:kern w:val="0"/>
              </w:rPr>
              <w:t>方案</w:t>
            </w:r>
          </w:p>
        </w:tc>
        <w:tc>
          <w:tcPr>
            <w:tcW w:w="5812" w:type="dxa"/>
            <w:vAlign w:val="center"/>
          </w:tcPr>
          <w:p w:rsidR="005F5A2D" w:rsidRPr="00434E5C" w:rsidRDefault="005F5A2D" w:rsidP="005F5A2D">
            <w:pPr>
              <w:widowControl/>
              <w:spacing w:line="240" w:lineRule="auto"/>
              <w:jc w:val="left"/>
              <w:rPr>
                <w:rFonts w:hAnsiTheme="minorEastAsia"/>
              </w:rPr>
            </w:pPr>
            <w:r w:rsidRPr="00434E5C">
              <w:rPr>
                <w:rFonts w:hAnsiTheme="minorEastAsia"/>
              </w:rPr>
              <w:t>对</w:t>
            </w:r>
            <w:r>
              <w:rPr>
                <w:rFonts w:hAnsiTheme="minorEastAsia"/>
              </w:rPr>
              <w:t>供应商</w:t>
            </w:r>
            <w:r w:rsidRPr="00434E5C">
              <w:rPr>
                <w:rFonts w:hAnsiTheme="minorEastAsia"/>
              </w:rPr>
              <w:t>的</w:t>
            </w:r>
            <w:r w:rsidRPr="00434E5C">
              <w:rPr>
                <w:rFonts w:hAnsiTheme="minorEastAsia" w:hint="eastAsia"/>
              </w:rPr>
              <w:t>供货</w:t>
            </w:r>
            <w:r w:rsidRPr="00434E5C">
              <w:rPr>
                <w:rFonts w:hAnsiTheme="minorEastAsia"/>
              </w:rPr>
              <w:t>方案进行评审。</w:t>
            </w:r>
          </w:p>
          <w:p w:rsidR="005F5A2D" w:rsidRPr="001D3C17" w:rsidRDefault="005F5A2D" w:rsidP="005F5A2D">
            <w:pPr>
              <w:widowControl/>
              <w:spacing w:line="240" w:lineRule="auto"/>
              <w:jc w:val="left"/>
              <w:rPr>
                <w:rFonts w:hAnsiTheme="minorEastAsia"/>
              </w:rPr>
            </w:pPr>
            <w:r w:rsidRPr="00C86928">
              <w:rPr>
                <w:rFonts w:hAnsiTheme="minorEastAsia" w:hint="eastAsia"/>
              </w:rPr>
              <w:t>对生产厂家的供货</w:t>
            </w:r>
            <w:r w:rsidRPr="00C86928">
              <w:rPr>
                <w:rFonts w:hAnsiTheme="minorEastAsia"/>
              </w:rPr>
              <w:t>方案</w:t>
            </w:r>
            <w:r w:rsidRPr="00D71F3F">
              <w:rPr>
                <w:rFonts w:hAnsiTheme="minorEastAsia"/>
              </w:rPr>
              <w:t>针对性、</w:t>
            </w:r>
            <w:r w:rsidRPr="00D71F3F">
              <w:rPr>
                <w:rFonts w:hAnsiTheme="minorEastAsia" w:hint="eastAsia"/>
              </w:rPr>
              <w:t>时效性</w:t>
            </w:r>
            <w:r w:rsidRPr="00D71F3F">
              <w:rPr>
                <w:rFonts w:hAnsiTheme="minorEastAsia"/>
              </w:rPr>
              <w:t>强，全面、</w:t>
            </w:r>
            <w:r w:rsidRPr="00F14DA5">
              <w:rPr>
                <w:rFonts w:hAnsiTheme="minorEastAsia" w:hint="eastAsia"/>
              </w:rPr>
              <w:t>合理</w:t>
            </w:r>
            <w:r w:rsidRPr="00F14DA5">
              <w:rPr>
                <w:rFonts w:hAnsiTheme="minorEastAsia"/>
              </w:rPr>
              <w:t>，得</w:t>
            </w:r>
            <w:r w:rsidR="007F2132">
              <w:rPr>
                <w:rFonts w:hAnsiTheme="minorEastAsia" w:hint="eastAsia"/>
              </w:rPr>
              <w:t>12</w:t>
            </w:r>
            <w:r w:rsidRPr="001D3C17">
              <w:rPr>
                <w:rFonts w:hAnsiTheme="minorEastAsia"/>
              </w:rPr>
              <w:t>分；</w:t>
            </w:r>
          </w:p>
          <w:p w:rsidR="005F5A2D" w:rsidRPr="001D3C17" w:rsidRDefault="005F5A2D" w:rsidP="005F5A2D">
            <w:pPr>
              <w:widowControl/>
              <w:spacing w:line="240" w:lineRule="auto"/>
              <w:jc w:val="left"/>
              <w:rPr>
                <w:rFonts w:hAnsiTheme="minorEastAsia"/>
              </w:rPr>
            </w:pPr>
            <w:r w:rsidRPr="001D3C17">
              <w:rPr>
                <w:rFonts w:hAnsiTheme="minorEastAsia" w:hint="eastAsia"/>
              </w:rPr>
              <w:t>对生产厂家的供货</w:t>
            </w:r>
            <w:r w:rsidRPr="001D3C17">
              <w:rPr>
                <w:rFonts w:hAnsiTheme="minorEastAsia"/>
              </w:rPr>
              <w:t>方案针对性较强、</w:t>
            </w:r>
            <w:r w:rsidRPr="001D3C17">
              <w:rPr>
                <w:rFonts w:hAnsiTheme="minorEastAsia" w:hint="eastAsia"/>
              </w:rPr>
              <w:t>时效性</w:t>
            </w:r>
            <w:r w:rsidRPr="001D3C17">
              <w:rPr>
                <w:rFonts w:hAnsiTheme="minorEastAsia"/>
              </w:rPr>
              <w:t>较强，</w:t>
            </w:r>
            <w:r w:rsidRPr="001D3C17">
              <w:rPr>
                <w:rFonts w:hAnsiTheme="minorEastAsia" w:hint="eastAsia"/>
              </w:rPr>
              <w:t>基本</w:t>
            </w:r>
            <w:r w:rsidRPr="001D3C17">
              <w:rPr>
                <w:rFonts w:hAnsiTheme="minorEastAsia"/>
              </w:rPr>
              <w:t>全面、可行，得</w:t>
            </w:r>
            <w:r w:rsidR="007F2132">
              <w:rPr>
                <w:rFonts w:hAnsiTheme="minorEastAsia" w:hint="eastAsia"/>
              </w:rPr>
              <w:t>8</w:t>
            </w:r>
            <w:r w:rsidRPr="001D3C17">
              <w:rPr>
                <w:rFonts w:hAnsiTheme="minorEastAsia"/>
              </w:rPr>
              <w:t>分；</w:t>
            </w:r>
          </w:p>
          <w:p w:rsidR="005F5A2D" w:rsidRPr="001D3C17" w:rsidRDefault="005F5A2D" w:rsidP="005F5A2D">
            <w:pPr>
              <w:widowControl/>
              <w:spacing w:line="240" w:lineRule="auto"/>
              <w:jc w:val="left"/>
              <w:rPr>
                <w:rFonts w:hAnsiTheme="minorEastAsia"/>
              </w:rPr>
            </w:pPr>
            <w:r w:rsidRPr="001D3C17">
              <w:rPr>
                <w:rFonts w:hAnsiTheme="minorEastAsia" w:hint="eastAsia"/>
              </w:rPr>
              <w:t>对生产厂家的供货</w:t>
            </w:r>
            <w:r w:rsidRPr="001D3C17">
              <w:rPr>
                <w:rFonts w:hAnsiTheme="minorEastAsia"/>
              </w:rPr>
              <w:t>方案</w:t>
            </w:r>
            <w:r w:rsidRPr="001D3C17">
              <w:rPr>
                <w:rFonts w:hAnsiTheme="minorEastAsia" w:hint="eastAsia"/>
              </w:rPr>
              <w:t>缺乏</w:t>
            </w:r>
            <w:r w:rsidRPr="001D3C17">
              <w:rPr>
                <w:rFonts w:hAnsiTheme="minorEastAsia"/>
              </w:rPr>
              <w:t>针对性</w:t>
            </w:r>
            <w:r w:rsidRPr="001D3C17">
              <w:rPr>
                <w:rFonts w:hAnsiTheme="minorEastAsia" w:hint="eastAsia"/>
              </w:rPr>
              <w:t>和时效性</w:t>
            </w:r>
            <w:r w:rsidRPr="001D3C17">
              <w:rPr>
                <w:rFonts w:hAnsiTheme="minorEastAsia"/>
              </w:rPr>
              <w:t>，</w:t>
            </w:r>
            <w:r w:rsidRPr="001D3C17">
              <w:rPr>
                <w:rFonts w:hAnsiTheme="minorEastAsia" w:hint="eastAsia"/>
              </w:rPr>
              <w:t>基本</w:t>
            </w:r>
            <w:r w:rsidRPr="001D3C17">
              <w:rPr>
                <w:rFonts w:hAnsiTheme="minorEastAsia"/>
              </w:rPr>
              <w:t>可行，得</w:t>
            </w:r>
            <w:r w:rsidR="007F2132">
              <w:rPr>
                <w:rFonts w:hAnsiTheme="minorEastAsia" w:hint="eastAsia"/>
              </w:rPr>
              <w:t>4</w:t>
            </w:r>
            <w:r w:rsidRPr="001D3C17">
              <w:rPr>
                <w:rFonts w:hAnsiTheme="minorEastAsia"/>
              </w:rPr>
              <w:t>分；</w:t>
            </w:r>
          </w:p>
          <w:p w:rsidR="005F5A2D" w:rsidRPr="001D3C17" w:rsidRDefault="005F5A2D" w:rsidP="005F5A2D">
            <w:pPr>
              <w:widowControl/>
              <w:spacing w:line="240" w:lineRule="auto"/>
              <w:jc w:val="left"/>
              <w:rPr>
                <w:rFonts w:hAnsiTheme="minorEastAsia"/>
              </w:rPr>
            </w:pPr>
            <w:r w:rsidRPr="001D3C17">
              <w:rPr>
                <w:rFonts w:hAnsiTheme="minorEastAsia"/>
              </w:rPr>
              <w:t>未提供</w:t>
            </w:r>
            <w:r w:rsidRPr="001D3C17">
              <w:rPr>
                <w:rFonts w:hAnsiTheme="minorEastAsia" w:hint="eastAsia"/>
              </w:rPr>
              <w:t>或不可行的</w:t>
            </w:r>
            <w:r w:rsidRPr="001D3C17">
              <w:rPr>
                <w:rFonts w:hAnsiTheme="minorEastAsia"/>
              </w:rPr>
              <w:t>得0分。</w:t>
            </w:r>
          </w:p>
        </w:tc>
        <w:tc>
          <w:tcPr>
            <w:tcW w:w="791" w:type="dxa"/>
            <w:vAlign w:val="center"/>
          </w:tcPr>
          <w:p w:rsidR="005F5A2D" w:rsidRDefault="005F5A2D" w:rsidP="007F2132">
            <w:pPr>
              <w:jc w:val="center"/>
              <w:rPr>
                <w:rFonts w:ascii="Arial" w:hAnsi="Arial" w:cs="Arial"/>
              </w:rPr>
            </w:pPr>
            <w:r>
              <w:rPr>
                <w:rFonts w:ascii="Arial" w:hAnsi="Arial" w:cs="Arial" w:hint="eastAsia"/>
              </w:rPr>
              <w:t>0-</w:t>
            </w:r>
            <w:r w:rsidR="007F2132">
              <w:rPr>
                <w:rFonts w:ascii="Arial" w:hAnsi="Arial" w:cs="Arial" w:hint="eastAsia"/>
              </w:rPr>
              <w:t>12</w:t>
            </w:r>
          </w:p>
        </w:tc>
      </w:tr>
      <w:tr w:rsidR="007F2132" w:rsidTr="005220D5">
        <w:trPr>
          <w:trHeight w:val="1929"/>
          <w:jc w:val="center"/>
        </w:trPr>
        <w:tc>
          <w:tcPr>
            <w:tcW w:w="534" w:type="dxa"/>
            <w:vMerge/>
            <w:vAlign w:val="center"/>
          </w:tcPr>
          <w:p w:rsidR="007F2132" w:rsidRDefault="007F2132" w:rsidP="003870F9">
            <w:pPr>
              <w:jc w:val="center"/>
              <w:rPr>
                <w:rFonts w:ascii="Arial" w:hAnsi="Arial" w:cs="Arial"/>
              </w:rPr>
            </w:pPr>
          </w:p>
        </w:tc>
        <w:tc>
          <w:tcPr>
            <w:tcW w:w="1052" w:type="dxa"/>
            <w:vMerge/>
            <w:vAlign w:val="center"/>
          </w:tcPr>
          <w:p w:rsidR="007F2132" w:rsidRDefault="007F2132" w:rsidP="003870F9">
            <w:pPr>
              <w:jc w:val="center"/>
              <w:rPr>
                <w:rFonts w:ascii="Arial" w:hAnsi="Arial" w:cs="Arial"/>
              </w:rPr>
            </w:pPr>
          </w:p>
        </w:tc>
        <w:tc>
          <w:tcPr>
            <w:tcW w:w="1275" w:type="dxa"/>
            <w:vAlign w:val="center"/>
          </w:tcPr>
          <w:p w:rsidR="007F2132" w:rsidRPr="00BE4AC1" w:rsidRDefault="005220D5" w:rsidP="00A65819">
            <w:pPr>
              <w:jc w:val="center"/>
              <w:rPr>
                <w:rFonts w:ascii="Arial" w:hAnsi="Arial" w:cs="Arial"/>
                <w:color w:val="000000" w:themeColor="text1"/>
                <w:kern w:val="0"/>
              </w:rPr>
            </w:pPr>
            <w:r w:rsidRPr="00BE4AC1">
              <w:rPr>
                <w:rFonts w:ascii="Arial" w:hAnsi="Arial" w:cs="Arial" w:hint="eastAsia"/>
                <w:color w:val="000000" w:themeColor="text1"/>
                <w:kern w:val="0"/>
              </w:rPr>
              <w:t>布料</w:t>
            </w:r>
            <w:r w:rsidRPr="00BE4AC1">
              <w:rPr>
                <w:rFonts w:ascii="Arial" w:hAnsi="Arial" w:cs="Arial"/>
                <w:color w:val="000000" w:themeColor="text1"/>
                <w:kern w:val="0"/>
              </w:rPr>
              <w:t>材质</w:t>
            </w:r>
            <w:r w:rsidRPr="00BE4AC1">
              <w:rPr>
                <w:rFonts w:ascii="Arial" w:hAnsi="Arial" w:cs="Arial" w:hint="eastAsia"/>
                <w:color w:val="000000" w:themeColor="text1"/>
                <w:kern w:val="0"/>
              </w:rPr>
              <w:t>检测</w:t>
            </w:r>
          </w:p>
        </w:tc>
        <w:tc>
          <w:tcPr>
            <w:tcW w:w="5812" w:type="dxa"/>
            <w:vAlign w:val="center"/>
          </w:tcPr>
          <w:p w:rsidR="007F2132" w:rsidRPr="00BE4AC1" w:rsidRDefault="005220D5" w:rsidP="007F2132">
            <w:pPr>
              <w:widowControl/>
              <w:spacing w:line="240" w:lineRule="auto"/>
              <w:rPr>
                <w:rFonts w:hAnsiTheme="minorEastAsia"/>
                <w:kern w:val="0"/>
              </w:rPr>
            </w:pPr>
            <w:r w:rsidRPr="00BE4AC1">
              <w:rPr>
                <w:rFonts w:hAnsiTheme="minorEastAsia"/>
                <w:kern w:val="0"/>
              </w:rPr>
              <w:t>对供应商提供的帆布材质</w:t>
            </w:r>
            <w:r w:rsidRPr="00BE4AC1">
              <w:rPr>
                <w:rFonts w:hAnsiTheme="minorEastAsia" w:hint="eastAsia"/>
                <w:kern w:val="0"/>
              </w:rPr>
              <w:t>、</w:t>
            </w:r>
            <w:r w:rsidRPr="00BE4AC1">
              <w:rPr>
                <w:rFonts w:hAnsiTheme="minorEastAsia"/>
                <w:kern w:val="0"/>
              </w:rPr>
              <w:t>牛津布材质的国家质量检测报告进行评审</w:t>
            </w:r>
            <w:r w:rsidRPr="00BE4AC1">
              <w:rPr>
                <w:rFonts w:hAnsiTheme="minorEastAsia" w:hint="eastAsia"/>
                <w:kern w:val="0"/>
              </w:rPr>
              <w:t>。</w:t>
            </w:r>
          </w:p>
          <w:p w:rsidR="005220D5" w:rsidRPr="00BE4AC1" w:rsidRDefault="005220D5" w:rsidP="007F2132">
            <w:pPr>
              <w:widowControl/>
              <w:spacing w:line="240" w:lineRule="auto"/>
              <w:rPr>
                <w:rFonts w:hAnsiTheme="minorEastAsia" w:cs="仿宋"/>
                <w:szCs w:val="24"/>
              </w:rPr>
            </w:pPr>
            <w:r w:rsidRPr="00BE4AC1">
              <w:rPr>
                <w:rFonts w:hAnsiTheme="minorEastAsia" w:cs="仿宋" w:hint="eastAsia"/>
                <w:szCs w:val="24"/>
              </w:rPr>
              <w:t>甲醛含量（标准值）均小于等于300得4分，缺少一项或不符合要求的扣2分，最低得0分；</w:t>
            </w:r>
          </w:p>
          <w:p w:rsidR="005220D5" w:rsidRPr="00BE4AC1" w:rsidRDefault="005220D5" w:rsidP="005220D5">
            <w:pPr>
              <w:widowControl/>
              <w:spacing w:line="240" w:lineRule="auto"/>
              <w:rPr>
                <w:rFonts w:hAnsiTheme="minorEastAsia" w:cs="仿宋"/>
                <w:szCs w:val="24"/>
              </w:rPr>
            </w:pPr>
            <w:r w:rsidRPr="00BE4AC1">
              <w:rPr>
                <w:rFonts w:hAnsiTheme="minorEastAsia" w:cs="仿宋" w:hint="eastAsia"/>
                <w:szCs w:val="24"/>
              </w:rPr>
              <w:t>安全耐磨性能（次）均大于20000得4分，缺少一项或不符合要求的扣2分，最低得0分；</w:t>
            </w:r>
          </w:p>
          <w:p w:rsidR="005220D5" w:rsidRPr="00BE4AC1" w:rsidRDefault="005220D5" w:rsidP="005220D5">
            <w:pPr>
              <w:widowControl/>
              <w:spacing w:line="240" w:lineRule="auto"/>
              <w:rPr>
                <w:rFonts w:hAnsiTheme="minorEastAsia" w:cs="仿宋"/>
                <w:szCs w:val="24"/>
              </w:rPr>
            </w:pPr>
            <w:r w:rsidRPr="00BE4AC1">
              <w:rPr>
                <w:rFonts w:hAnsiTheme="minorEastAsia" w:cs="仿宋" w:hint="eastAsia"/>
                <w:szCs w:val="24"/>
              </w:rPr>
              <w:t>安全耐磨性能（次）均大于20000得4分，缺少一项或不符合要求的扣2分，最低得0分；</w:t>
            </w:r>
          </w:p>
          <w:p w:rsidR="005220D5" w:rsidRPr="00BE4AC1" w:rsidRDefault="005220D5" w:rsidP="005220D5">
            <w:pPr>
              <w:widowControl/>
              <w:spacing w:line="240" w:lineRule="auto"/>
              <w:rPr>
                <w:rFonts w:hAnsiTheme="minorEastAsia" w:cs="仿宋"/>
                <w:szCs w:val="24"/>
              </w:rPr>
            </w:pPr>
            <w:r w:rsidRPr="00BE4AC1">
              <w:rPr>
                <w:rFonts w:hAnsiTheme="minorEastAsia" w:cs="仿宋" w:hint="eastAsia"/>
                <w:szCs w:val="24"/>
              </w:rPr>
              <w:t>撕破能力（N)均大于63得4分，缺少一项或不符合要求的扣2分，最低得0分；</w:t>
            </w:r>
          </w:p>
          <w:p w:rsidR="005220D5" w:rsidRPr="00BE4AC1" w:rsidRDefault="005220D5" w:rsidP="005220D5">
            <w:pPr>
              <w:widowControl/>
              <w:spacing w:line="240" w:lineRule="auto"/>
              <w:rPr>
                <w:rFonts w:hAnsiTheme="minorEastAsia" w:cs="仿宋"/>
                <w:szCs w:val="24"/>
              </w:rPr>
            </w:pPr>
            <w:r w:rsidRPr="00BE4AC1">
              <w:rPr>
                <w:rFonts w:hAnsiTheme="minorEastAsia"/>
                <w:kern w:val="0"/>
              </w:rPr>
              <w:t>帆布材质的</w:t>
            </w:r>
            <w:r w:rsidRPr="00BE4AC1">
              <w:rPr>
                <w:rFonts w:hAnsiTheme="minorEastAsia" w:cs="仿宋" w:hint="eastAsia"/>
                <w:szCs w:val="24"/>
              </w:rPr>
              <w:t>断裂强力（N)900、机织物密度（根/10cm)129</w:t>
            </w:r>
            <w:r w:rsidR="00EB7E27" w:rsidRPr="00BE4AC1">
              <w:rPr>
                <w:rFonts w:hAnsiTheme="minorEastAsia" w:cs="仿宋" w:hint="eastAsia"/>
                <w:szCs w:val="24"/>
              </w:rPr>
              <w:t>得4分，缺少一项或不符合要求的扣2分，最低得0分；</w:t>
            </w:r>
          </w:p>
          <w:p w:rsidR="005220D5" w:rsidRPr="00BE4AC1" w:rsidRDefault="00EB7E27" w:rsidP="00EB7E27">
            <w:pPr>
              <w:widowControl/>
              <w:spacing w:line="240" w:lineRule="auto"/>
              <w:rPr>
                <w:rFonts w:hAnsiTheme="minorEastAsia"/>
                <w:kern w:val="0"/>
              </w:rPr>
            </w:pPr>
            <w:r w:rsidRPr="00BE4AC1">
              <w:rPr>
                <w:rFonts w:hAnsiTheme="minorEastAsia"/>
                <w:kern w:val="0"/>
              </w:rPr>
              <w:t>牛津布材质的</w:t>
            </w:r>
            <w:r w:rsidRPr="00BE4AC1">
              <w:rPr>
                <w:rFonts w:hAnsiTheme="minorEastAsia" w:cs="仿宋" w:hint="eastAsia"/>
                <w:szCs w:val="24"/>
              </w:rPr>
              <w:t>断裂强力（N)2200、机织物密度（根/10cm)185。得4分，缺少一项或不符合要求的扣2分，最低得0分。</w:t>
            </w:r>
          </w:p>
        </w:tc>
        <w:tc>
          <w:tcPr>
            <w:tcW w:w="791" w:type="dxa"/>
            <w:vAlign w:val="center"/>
          </w:tcPr>
          <w:p w:rsidR="007F2132" w:rsidRPr="00BE4AC1" w:rsidRDefault="00EB7E27" w:rsidP="007F2132">
            <w:pPr>
              <w:jc w:val="center"/>
              <w:rPr>
                <w:rFonts w:ascii="Arial" w:hAnsi="Arial" w:cs="Arial"/>
              </w:rPr>
            </w:pPr>
            <w:r w:rsidRPr="00BE4AC1">
              <w:rPr>
                <w:rFonts w:ascii="Arial" w:hAnsi="Arial" w:cs="Arial" w:hint="eastAsia"/>
              </w:rPr>
              <w:t>24</w:t>
            </w:r>
          </w:p>
        </w:tc>
      </w:tr>
      <w:tr w:rsidR="007F2132" w:rsidTr="003870F9">
        <w:trPr>
          <w:trHeight w:val="421"/>
          <w:jc w:val="center"/>
        </w:trPr>
        <w:tc>
          <w:tcPr>
            <w:tcW w:w="534" w:type="dxa"/>
            <w:vMerge/>
            <w:vAlign w:val="center"/>
          </w:tcPr>
          <w:p w:rsidR="007F2132" w:rsidRDefault="007F2132" w:rsidP="003870F9">
            <w:pPr>
              <w:rPr>
                <w:rFonts w:ascii="Arial" w:hAnsi="Arial" w:cs="Arial"/>
              </w:rPr>
            </w:pPr>
          </w:p>
        </w:tc>
        <w:tc>
          <w:tcPr>
            <w:tcW w:w="1052" w:type="dxa"/>
            <w:vMerge/>
            <w:vAlign w:val="center"/>
          </w:tcPr>
          <w:p w:rsidR="007F2132" w:rsidRDefault="007F2132" w:rsidP="003870F9">
            <w:pPr>
              <w:rPr>
                <w:rFonts w:ascii="Arial" w:hAnsi="Arial" w:cs="Arial"/>
              </w:rPr>
            </w:pPr>
          </w:p>
        </w:tc>
        <w:tc>
          <w:tcPr>
            <w:tcW w:w="1275" w:type="dxa"/>
            <w:vAlign w:val="center"/>
          </w:tcPr>
          <w:p w:rsidR="007F2132" w:rsidRPr="00B35B1E" w:rsidRDefault="007F2132" w:rsidP="005F5A2D">
            <w:pPr>
              <w:widowControl/>
              <w:spacing w:line="240" w:lineRule="auto"/>
              <w:jc w:val="center"/>
              <w:rPr>
                <w:rFonts w:hAnsiTheme="minorEastAsia"/>
                <w:kern w:val="0"/>
              </w:rPr>
            </w:pPr>
            <w:r w:rsidRPr="00B35B1E">
              <w:rPr>
                <w:rFonts w:hAnsiTheme="minorEastAsia"/>
                <w:kern w:val="0"/>
              </w:rPr>
              <w:t>售后服务</w:t>
            </w:r>
          </w:p>
        </w:tc>
        <w:tc>
          <w:tcPr>
            <w:tcW w:w="5812" w:type="dxa"/>
            <w:vAlign w:val="center"/>
          </w:tcPr>
          <w:p w:rsidR="007F2132" w:rsidRPr="005F5A2D" w:rsidRDefault="007F2132" w:rsidP="00735CB2">
            <w:pPr>
              <w:widowControl/>
              <w:spacing w:line="240" w:lineRule="auto"/>
              <w:rPr>
                <w:rFonts w:hAnsiTheme="minorEastAsia"/>
                <w:kern w:val="0"/>
              </w:rPr>
            </w:pPr>
            <w:r w:rsidRPr="005F5A2D">
              <w:rPr>
                <w:rFonts w:hAnsiTheme="minorEastAsia" w:hint="eastAsia"/>
                <w:kern w:val="0"/>
              </w:rPr>
              <w:t>对</w:t>
            </w:r>
            <w:r w:rsidRPr="005F5A2D">
              <w:rPr>
                <w:rFonts w:hAnsiTheme="minorEastAsia"/>
                <w:kern w:val="0"/>
              </w:rPr>
              <w:t>售后</w:t>
            </w:r>
            <w:r w:rsidRPr="005F5A2D">
              <w:rPr>
                <w:rFonts w:hAnsiTheme="minorEastAsia" w:hint="eastAsia"/>
                <w:kern w:val="0"/>
              </w:rPr>
              <w:t>服务方案的响应</w:t>
            </w:r>
            <w:r w:rsidRPr="005F5A2D">
              <w:rPr>
                <w:rFonts w:hAnsiTheme="minorEastAsia"/>
                <w:kern w:val="0"/>
              </w:rPr>
              <w:t>方案进行评审。</w:t>
            </w:r>
          </w:p>
          <w:p w:rsidR="007F2132" w:rsidRPr="005F5A2D" w:rsidRDefault="007F2132" w:rsidP="00735CB2">
            <w:pPr>
              <w:widowControl/>
              <w:spacing w:line="240" w:lineRule="auto"/>
              <w:rPr>
                <w:rFonts w:hAnsiTheme="minorEastAsia"/>
                <w:kern w:val="0"/>
              </w:rPr>
            </w:pPr>
            <w:r w:rsidRPr="005F5A2D">
              <w:rPr>
                <w:rFonts w:hAnsiTheme="minorEastAsia" w:hint="eastAsia"/>
                <w:kern w:val="0"/>
              </w:rPr>
              <w:t>售后服务方案</w:t>
            </w:r>
            <w:r w:rsidRPr="005F5A2D">
              <w:rPr>
                <w:rFonts w:hAnsiTheme="minorEastAsia"/>
                <w:kern w:val="0"/>
              </w:rPr>
              <w:t>针对性强、</w:t>
            </w:r>
            <w:r w:rsidRPr="005F5A2D">
              <w:rPr>
                <w:rFonts w:hAnsiTheme="minorEastAsia" w:hint="eastAsia"/>
                <w:kern w:val="0"/>
              </w:rPr>
              <w:t>响应及时</w:t>
            </w:r>
            <w:r w:rsidRPr="005F5A2D">
              <w:rPr>
                <w:rFonts w:hAnsiTheme="minorEastAsia"/>
                <w:kern w:val="0"/>
              </w:rPr>
              <w:t>、</w:t>
            </w:r>
            <w:r w:rsidRPr="005F5A2D">
              <w:rPr>
                <w:rFonts w:hAnsiTheme="minorEastAsia" w:hint="eastAsia"/>
                <w:kern w:val="0"/>
              </w:rPr>
              <w:t>科学合理</w:t>
            </w:r>
            <w:r w:rsidRPr="005F5A2D">
              <w:rPr>
                <w:rFonts w:hAnsiTheme="minorEastAsia"/>
                <w:kern w:val="0"/>
              </w:rPr>
              <w:t>，得</w:t>
            </w:r>
            <w:r>
              <w:rPr>
                <w:rFonts w:hAnsiTheme="minorEastAsia" w:hint="eastAsia"/>
                <w:kern w:val="0"/>
              </w:rPr>
              <w:t>4</w:t>
            </w:r>
            <w:r w:rsidRPr="005F5A2D">
              <w:rPr>
                <w:rFonts w:hAnsiTheme="minorEastAsia"/>
                <w:kern w:val="0"/>
              </w:rPr>
              <w:t>分；</w:t>
            </w:r>
          </w:p>
          <w:p w:rsidR="007F2132" w:rsidRPr="005F5A2D" w:rsidRDefault="007F2132" w:rsidP="00735CB2">
            <w:pPr>
              <w:widowControl/>
              <w:spacing w:line="240" w:lineRule="auto"/>
              <w:rPr>
                <w:rFonts w:hAnsiTheme="minorEastAsia"/>
                <w:kern w:val="0"/>
              </w:rPr>
            </w:pPr>
            <w:r w:rsidRPr="005F5A2D">
              <w:rPr>
                <w:rFonts w:hAnsiTheme="minorEastAsia" w:hint="eastAsia"/>
                <w:kern w:val="0"/>
              </w:rPr>
              <w:t>售后服务方案有一定</w:t>
            </w:r>
            <w:r w:rsidRPr="005F5A2D">
              <w:rPr>
                <w:rFonts w:hAnsiTheme="minorEastAsia"/>
                <w:kern w:val="0"/>
              </w:rPr>
              <w:t>针对性、</w:t>
            </w:r>
            <w:r w:rsidRPr="005F5A2D">
              <w:rPr>
                <w:rFonts w:hAnsiTheme="minorEastAsia" w:hint="eastAsia"/>
                <w:kern w:val="0"/>
              </w:rPr>
              <w:t>响应较为及时、基本可行</w:t>
            </w:r>
            <w:r w:rsidRPr="005F5A2D">
              <w:rPr>
                <w:rFonts w:hAnsiTheme="minorEastAsia"/>
                <w:kern w:val="0"/>
              </w:rPr>
              <w:t>，得2分；</w:t>
            </w:r>
          </w:p>
          <w:p w:rsidR="007F2132" w:rsidRPr="005F5A2D" w:rsidRDefault="007F2132" w:rsidP="005F5A2D">
            <w:pPr>
              <w:pStyle w:val="aff0"/>
              <w:spacing w:line="240" w:lineRule="auto"/>
              <w:rPr>
                <w:rFonts w:hAnsiTheme="minorEastAsia"/>
                <w:kern w:val="0"/>
              </w:rPr>
            </w:pPr>
            <w:r w:rsidRPr="005F5A2D">
              <w:rPr>
                <w:rFonts w:hAnsiTheme="minorEastAsia" w:hint="eastAsia"/>
                <w:kern w:val="0"/>
              </w:rPr>
              <w:t>售后服务方案有无针对性、基本可行，得1分；</w:t>
            </w:r>
          </w:p>
          <w:p w:rsidR="007F2132" w:rsidRPr="005F5A2D" w:rsidRDefault="007F2132" w:rsidP="00735CB2">
            <w:pPr>
              <w:widowControl/>
              <w:spacing w:line="240" w:lineRule="auto"/>
              <w:rPr>
                <w:rFonts w:hAnsiTheme="minorEastAsia"/>
                <w:kern w:val="0"/>
              </w:rPr>
            </w:pPr>
            <w:r w:rsidRPr="005F5A2D">
              <w:rPr>
                <w:rFonts w:hAnsiTheme="minorEastAsia" w:hint="eastAsia"/>
                <w:kern w:val="0"/>
              </w:rPr>
              <w:t>未提供或不可行的得0分。</w:t>
            </w:r>
          </w:p>
        </w:tc>
        <w:tc>
          <w:tcPr>
            <w:tcW w:w="791" w:type="dxa"/>
            <w:vAlign w:val="center"/>
          </w:tcPr>
          <w:p w:rsidR="007F2132" w:rsidRDefault="007F2132" w:rsidP="005F5A2D">
            <w:pPr>
              <w:jc w:val="center"/>
              <w:rPr>
                <w:rFonts w:ascii="Arial" w:hAnsi="Arial" w:cs="Arial"/>
              </w:rPr>
            </w:pPr>
            <w:r>
              <w:rPr>
                <w:rFonts w:ascii="Arial" w:hAnsi="Arial" w:cs="Arial" w:hint="eastAsia"/>
              </w:rPr>
              <w:t>0-4</w:t>
            </w:r>
          </w:p>
        </w:tc>
      </w:tr>
      <w:tr w:rsidR="007F2132" w:rsidTr="003870F9">
        <w:trPr>
          <w:trHeight w:val="421"/>
          <w:jc w:val="center"/>
        </w:trPr>
        <w:tc>
          <w:tcPr>
            <w:tcW w:w="534" w:type="dxa"/>
            <w:vMerge/>
            <w:vAlign w:val="center"/>
          </w:tcPr>
          <w:p w:rsidR="007F2132" w:rsidRDefault="007F2132" w:rsidP="003870F9">
            <w:pPr>
              <w:rPr>
                <w:rFonts w:ascii="Arial" w:hAnsi="Arial" w:cs="Arial"/>
              </w:rPr>
            </w:pPr>
          </w:p>
        </w:tc>
        <w:tc>
          <w:tcPr>
            <w:tcW w:w="1052" w:type="dxa"/>
            <w:vMerge/>
            <w:vAlign w:val="center"/>
          </w:tcPr>
          <w:p w:rsidR="007F2132" w:rsidRDefault="007F2132" w:rsidP="003870F9">
            <w:pPr>
              <w:rPr>
                <w:rFonts w:ascii="Arial" w:hAnsi="Arial" w:cs="Arial"/>
              </w:rPr>
            </w:pPr>
          </w:p>
        </w:tc>
        <w:tc>
          <w:tcPr>
            <w:tcW w:w="1275" w:type="dxa"/>
            <w:vAlign w:val="center"/>
          </w:tcPr>
          <w:p w:rsidR="007F2132" w:rsidRPr="00B35B1E" w:rsidRDefault="007F2132" w:rsidP="005F5A2D">
            <w:pPr>
              <w:widowControl/>
              <w:spacing w:line="240" w:lineRule="auto"/>
              <w:jc w:val="center"/>
              <w:rPr>
                <w:rFonts w:hAnsiTheme="minorEastAsia"/>
                <w:kern w:val="0"/>
              </w:rPr>
            </w:pPr>
            <w:r w:rsidRPr="00B35B1E">
              <w:rPr>
                <w:rFonts w:hAnsiTheme="minorEastAsia"/>
                <w:kern w:val="0"/>
              </w:rPr>
              <w:t>应急保障</w:t>
            </w:r>
          </w:p>
        </w:tc>
        <w:tc>
          <w:tcPr>
            <w:tcW w:w="5812" w:type="dxa"/>
            <w:vAlign w:val="center"/>
          </w:tcPr>
          <w:p w:rsidR="007F2132" w:rsidRPr="005F5A2D" w:rsidRDefault="007F2132" w:rsidP="00735CB2">
            <w:pPr>
              <w:widowControl/>
              <w:spacing w:line="240" w:lineRule="auto"/>
              <w:rPr>
                <w:rFonts w:hAnsiTheme="minorEastAsia"/>
                <w:kern w:val="0"/>
              </w:rPr>
            </w:pPr>
            <w:r w:rsidRPr="005F5A2D">
              <w:rPr>
                <w:rFonts w:hAnsiTheme="minorEastAsia"/>
                <w:kern w:val="0"/>
              </w:rPr>
              <w:t>对供应商的应急保障</w:t>
            </w:r>
            <w:r w:rsidRPr="005F5A2D">
              <w:rPr>
                <w:rFonts w:hAnsiTheme="minorEastAsia" w:hint="eastAsia"/>
                <w:kern w:val="0"/>
              </w:rPr>
              <w:t>方案</w:t>
            </w:r>
            <w:r w:rsidRPr="005F5A2D">
              <w:rPr>
                <w:rFonts w:hAnsiTheme="minorEastAsia"/>
                <w:kern w:val="0"/>
              </w:rPr>
              <w:t>进行评审。</w:t>
            </w:r>
          </w:p>
          <w:p w:rsidR="007F2132" w:rsidRPr="005F5A2D" w:rsidRDefault="007F2132" w:rsidP="00735CB2">
            <w:pPr>
              <w:widowControl/>
              <w:spacing w:line="240" w:lineRule="auto"/>
              <w:rPr>
                <w:rFonts w:hAnsiTheme="minorEastAsia"/>
                <w:kern w:val="0"/>
              </w:rPr>
            </w:pPr>
            <w:r w:rsidRPr="005F5A2D">
              <w:rPr>
                <w:rFonts w:hAnsiTheme="minorEastAsia"/>
                <w:kern w:val="0"/>
              </w:rPr>
              <w:t>应急保障措施针对性强、</w:t>
            </w:r>
            <w:r w:rsidRPr="005F5A2D">
              <w:rPr>
                <w:rFonts w:hAnsiTheme="minorEastAsia" w:hint="eastAsia"/>
                <w:kern w:val="0"/>
              </w:rPr>
              <w:t>措施高效有力、完整详实，得</w:t>
            </w:r>
            <w:r>
              <w:rPr>
                <w:rFonts w:hAnsiTheme="minorEastAsia" w:hint="eastAsia"/>
                <w:kern w:val="0"/>
              </w:rPr>
              <w:t>4</w:t>
            </w:r>
            <w:r w:rsidRPr="005F5A2D">
              <w:rPr>
                <w:rFonts w:hAnsiTheme="minorEastAsia" w:hint="eastAsia"/>
                <w:kern w:val="0"/>
              </w:rPr>
              <w:t>分；</w:t>
            </w:r>
          </w:p>
          <w:p w:rsidR="007F2132" w:rsidRPr="005F5A2D" w:rsidRDefault="007F2132" w:rsidP="00735CB2">
            <w:pPr>
              <w:widowControl/>
              <w:spacing w:line="240" w:lineRule="auto"/>
              <w:rPr>
                <w:rFonts w:hAnsiTheme="minorEastAsia"/>
                <w:kern w:val="0"/>
              </w:rPr>
            </w:pPr>
            <w:r w:rsidRPr="005F5A2D">
              <w:rPr>
                <w:rFonts w:hAnsiTheme="minorEastAsia"/>
                <w:kern w:val="0"/>
              </w:rPr>
              <w:t>应急保障措施针对性较强、</w:t>
            </w:r>
            <w:r w:rsidRPr="005F5A2D">
              <w:rPr>
                <w:rFonts w:hAnsiTheme="minorEastAsia" w:hint="eastAsia"/>
                <w:kern w:val="0"/>
              </w:rPr>
              <w:t>有基本的保障措施、较为完整，得2分；</w:t>
            </w:r>
          </w:p>
          <w:p w:rsidR="007F2132" w:rsidRPr="005F5A2D" w:rsidRDefault="007F2132" w:rsidP="00735CB2">
            <w:pPr>
              <w:widowControl/>
              <w:spacing w:line="240" w:lineRule="auto"/>
              <w:rPr>
                <w:rFonts w:hAnsiTheme="minorEastAsia"/>
                <w:kern w:val="0"/>
              </w:rPr>
            </w:pPr>
            <w:r w:rsidRPr="005F5A2D">
              <w:rPr>
                <w:rFonts w:hAnsiTheme="minorEastAsia"/>
                <w:kern w:val="0"/>
              </w:rPr>
              <w:t>应急保障措施</w:t>
            </w:r>
            <w:r w:rsidRPr="005F5A2D">
              <w:rPr>
                <w:rFonts w:hAnsiTheme="minorEastAsia" w:hint="eastAsia"/>
                <w:kern w:val="0"/>
              </w:rPr>
              <w:t>无</w:t>
            </w:r>
            <w:r w:rsidRPr="005F5A2D">
              <w:rPr>
                <w:rFonts w:hAnsiTheme="minorEastAsia"/>
                <w:kern w:val="0"/>
              </w:rPr>
              <w:t>针对性、</w:t>
            </w:r>
            <w:r w:rsidRPr="005F5A2D">
              <w:rPr>
                <w:rFonts w:hAnsiTheme="minorEastAsia" w:hint="eastAsia"/>
                <w:kern w:val="0"/>
              </w:rPr>
              <w:t>缺乏保障措施，得1分；</w:t>
            </w:r>
          </w:p>
          <w:p w:rsidR="007F2132" w:rsidRPr="005F5A2D" w:rsidRDefault="007F2132" w:rsidP="00735CB2">
            <w:pPr>
              <w:widowControl/>
              <w:spacing w:line="240" w:lineRule="auto"/>
              <w:rPr>
                <w:rFonts w:hAnsiTheme="minorEastAsia"/>
                <w:kern w:val="0"/>
              </w:rPr>
            </w:pPr>
            <w:r w:rsidRPr="005F5A2D">
              <w:rPr>
                <w:rFonts w:hAnsiTheme="minorEastAsia" w:hint="eastAsia"/>
                <w:kern w:val="0"/>
              </w:rPr>
              <w:lastRenderedPageBreak/>
              <w:t>未提供或不可行的得0分。</w:t>
            </w:r>
          </w:p>
        </w:tc>
        <w:tc>
          <w:tcPr>
            <w:tcW w:w="791" w:type="dxa"/>
            <w:vAlign w:val="center"/>
          </w:tcPr>
          <w:p w:rsidR="007F2132" w:rsidRDefault="007F2132" w:rsidP="005F5A2D">
            <w:pPr>
              <w:jc w:val="center"/>
              <w:rPr>
                <w:rFonts w:ascii="Arial" w:hAnsi="Arial" w:cs="Arial"/>
              </w:rPr>
            </w:pPr>
            <w:r>
              <w:rPr>
                <w:rFonts w:ascii="Arial" w:hAnsi="Arial" w:cs="Arial" w:hint="eastAsia"/>
              </w:rPr>
              <w:lastRenderedPageBreak/>
              <w:t>0-4</w:t>
            </w:r>
          </w:p>
        </w:tc>
      </w:tr>
      <w:tr w:rsidR="007F2132" w:rsidTr="003870F9">
        <w:trPr>
          <w:trHeight w:val="296"/>
          <w:jc w:val="center"/>
        </w:trPr>
        <w:tc>
          <w:tcPr>
            <w:tcW w:w="534" w:type="dxa"/>
            <w:vMerge/>
            <w:vAlign w:val="center"/>
          </w:tcPr>
          <w:p w:rsidR="007F2132" w:rsidRDefault="007F2132" w:rsidP="003870F9">
            <w:pPr>
              <w:rPr>
                <w:rFonts w:ascii="Arial" w:hAnsi="Arial" w:cs="Arial"/>
              </w:rPr>
            </w:pPr>
          </w:p>
        </w:tc>
        <w:tc>
          <w:tcPr>
            <w:tcW w:w="1052" w:type="dxa"/>
            <w:vMerge/>
            <w:vAlign w:val="center"/>
          </w:tcPr>
          <w:p w:rsidR="007F2132" w:rsidRDefault="007F2132" w:rsidP="003870F9">
            <w:pPr>
              <w:rPr>
                <w:rFonts w:ascii="Arial" w:hAnsi="Arial" w:cs="Arial"/>
              </w:rPr>
            </w:pPr>
          </w:p>
        </w:tc>
        <w:tc>
          <w:tcPr>
            <w:tcW w:w="1275" w:type="dxa"/>
            <w:vAlign w:val="center"/>
          </w:tcPr>
          <w:p w:rsidR="007F2132" w:rsidRDefault="007F2132" w:rsidP="005F5A2D">
            <w:pPr>
              <w:jc w:val="center"/>
              <w:rPr>
                <w:rFonts w:ascii="Arial" w:hAnsi="Arial" w:cs="Arial"/>
                <w:color w:val="000000" w:themeColor="text1"/>
                <w:kern w:val="0"/>
              </w:rPr>
            </w:pPr>
            <w:r w:rsidRPr="00B35B1E">
              <w:rPr>
                <w:rFonts w:hAnsiTheme="minorEastAsia"/>
                <w:szCs w:val="24"/>
              </w:rPr>
              <w:t>非强制采购节能产品及环保标志产品</w:t>
            </w:r>
          </w:p>
        </w:tc>
        <w:tc>
          <w:tcPr>
            <w:tcW w:w="5812" w:type="dxa"/>
            <w:vAlign w:val="center"/>
          </w:tcPr>
          <w:p w:rsidR="007F2132" w:rsidRPr="00B35B1E" w:rsidRDefault="007F2132" w:rsidP="005F5A2D">
            <w:pPr>
              <w:widowControl/>
              <w:spacing w:line="240" w:lineRule="auto"/>
              <w:rPr>
                <w:rFonts w:hAnsiTheme="minorEastAsia"/>
                <w:kern w:val="0"/>
              </w:rPr>
            </w:pPr>
            <w:r>
              <w:rPr>
                <w:rFonts w:hAnsiTheme="minorEastAsia"/>
                <w:kern w:val="0"/>
              </w:rPr>
              <w:t>供应商</w:t>
            </w:r>
            <w:r w:rsidRPr="00B35B1E">
              <w:rPr>
                <w:rFonts w:hAnsiTheme="minorEastAsia"/>
                <w:kern w:val="0"/>
              </w:rPr>
              <w:t>所投产</w:t>
            </w:r>
            <w:proofErr w:type="gramStart"/>
            <w:r w:rsidRPr="00B35B1E">
              <w:rPr>
                <w:rFonts w:hAnsiTheme="minorEastAsia"/>
                <w:kern w:val="0"/>
              </w:rPr>
              <w:t>品属于政府采购非</w:t>
            </w:r>
            <w:proofErr w:type="gramEnd"/>
            <w:r w:rsidRPr="00B35B1E">
              <w:rPr>
                <w:rFonts w:hAnsiTheme="minorEastAsia"/>
                <w:kern w:val="0"/>
              </w:rPr>
              <w:t>强制采购节能产品的，得1分，不属于的不得分。须附相关证明材料。</w:t>
            </w:r>
          </w:p>
          <w:p w:rsidR="007F2132" w:rsidRPr="005F5A2D" w:rsidRDefault="007F2132" w:rsidP="005F5A2D">
            <w:pPr>
              <w:widowControl/>
              <w:spacing w:line="240" w:lineRule="auto"/>
              <w:rPr>
                <w:rFonts w:hAnsiTheme="minorEastAsia"/>
                <w:kern w:val="0"/>
              </w:rPr>
            </w:pPr>
            <w:r>
              <w:rPr>
                <w:rFonts w:hAnsiTheme="minorEastAsia"/>
                <w:kern w:val="0"/>
              </w:rPr>
              <w:t>供应商</w:t>
            </w:r>
            <w:r w:rsidRPr="00B35B1E">
              <w:rPr>
                <w:rFonts w:hAnsiTheme="minorEastAsia"/>
                <w:kern w:val="0"/>
              </w:rPr>
              <w:t>所投产</w:t>
            </w:r>
            <w:proofErr w:type="gramStart"/>
            <w:r w:rsidRPr="00B35B1E">
              <w:rPr>
                <w:rFonts w:hAnsiTheme="minorEastAsia"/>
                <w:kern w:val="0"/>
              </w:rPr>
              <w:t>品属于</w:t>
            </w:r>
            <w:proofErr w:type="gramEnd"/>
            <w:r w:rsidRPr="00B35B1E">
              <w:rPr>
                <w:rFonts w:hAnsiTheme="minorEastAsia"/>
                <w:kern w:val="0"/>
              </w:rPr>
              <w:t>政府采购环境标志产品的，得1分，不属于的不得分。须附相关证明材料。</w:t>
            </w:r>
          </w:p>
        </w:tc>
        <w:tc>
          <w:tcPr>
            <w:tcW w:w="791" w:type="dxa"/>
            <w:vAlign w:val="center"/>
          </w:tcPr>
          <w:p w:rsidR="007F2132" w:rsidRDefault="007F2132" w:rsidP="003870F9">
            <w:pPr>
              <w:jc w:val="center"/>
              <w:rPr>
                <w:rFonts w:ascii="Arial" w:hAnsi="Arial" w:cs="Arial"/>
              </w:rPr>
            </w:pPr>
            <w:r>
              <w:rPr>
                <w:rFonts w:ascii="Arial" w:hAnsi="Arial" w:cs="Arial" w:hint="eastAsia"/>
              </w:rPr>
              <w:t>0-2</w:t>
            </w:r>
          </w:p>
        </w:tc>
      </w:tr>
    </w:tbl>
    <w:p w:rsidR="00E06A8F" w:rsidRDefault="00E06A8F" w:rsidP="00400FCC"/>
    <w:p w:rsidR="00D010EB" w:rsidRDefault="00D010EB" w:rsidP="005C5766">
      <w:pPr>
        <w:widowControl/>
        <w:spacing w:before="624"/>
        <w:ind w:firstLine="480"/>
        <w:jc w:val="left"/>
      </w:pPr>
      <w:r>
        <w:br w:type="page"/>
      </w:r>
    </w:p>
    <w:p w:rsidR="001C60E0" w:rsidRPr="006337C5" w:rsidRDefault="00C2015F" w:rsidP="001C60E0">
      <w:pPr>
        <w:pStyle w:val="1"/>
      </w:pPr>
      <w:bookmarkStart w:id="7" w:name="_Toc72862546"/>
      <w:r>
        <w:rPr>
          <w:rFonts w:hint="eastAsia"/>
        </w:rPr>
        <w:lastRenderedPageBreak/>
        <w:t xml:space="preserve"> </w:t>
      </w:r>
      <w:r w:rsidR="001C60E0" w:rsidRPr="006337C5">
        <w:rPr>
          <w:rFonts w:hint="eastAsia"/>
        </w:rPr>
        <w:t xml:space="preserve"> </w:t>
      </w:r>
      <w:r>
        <w:rPr>
          <w:rFonts w:hint="eastAsia"/>
        </w:rPr>
        <w:t xml:space="preserve"> </w:t>
      </w:r>
      <w:r w:rsidR="001C60E0" w:rsidRPr="006337C5">
        <w:rPr>
          <w:rFonts w:hint="eastAsia"/>
        </w:rPr>
        <w:t>技术</w:t>
      </w:r>
      <w:r w:rsidR="00003C3A">
        <w:rPr>
          <w:rFonts w:hint="eastAsia"/>
        </w:rPr>
        <w:t>服务需求</w:t>
      </w:r>
      <w:bookmarkEnd w:id="7"/>
    </w:p>
    <w:p w:rsidR="007F7763" w:rsidRPr="00BF5E9D" w:rsidRDefault="007F7763" w:rsidP="007F7763">
      <w:pPr>
        <w:pStyle w:val="2-"/>
        <w:numPr>
          <w:ilvl w:val="0"/>
          <w:numId w:val="0"/>
        </w:numPr>
        <w:ind w:left="425"/>
      </w:pPr>
      <w:bookmarkStart w:id="8" w:name="_Toc72862547"/>
      <w:r w:rsidRPr="00BF5E9D">
        <w:rPr>
          <w:rFonts w:hint="eastAsia"/>
        </w:rPr>
        <w:t>项目需求实质性内容表</w:t>
      </w:r>
      <w:bookmarkEnd w:id="8"/>
    </w:p>
    <w:p w:rsidR="007F7763" w:rsidRPr="00BF5E9D" w:rsidRDefault="007F7763" w:rsidP="007F7763">
      <w:pPr>
        <w:pStyle w:val="-20"/>
        <w:ind w:firstLine="480"/>
      </w:pPr>
      <w:r w:rsidRPr="00BF5E9D">
        <w:rPr>
          <w:rFonts w:hint="eastAsia"/>
        </w:rPr>
        <w:t>本表是对“第四章 技术服务需求”相关重要内容的具体说明，表格中的对应条款号是对应技术服务需求中的条款编号。</w:t>
      </w:r>
    </w:p>
    <w:p w:rsidR="007F7763" w:rsidRPr="00BF5E9D" w:rsidRDefault="007F7763" w:rsidP="007F7763">
      <w:pPr>
        <w:pStyle w:val="-20"/>
        <w:ind w:firstLine="482"/>
      </w:pPr>
      <w:r w:rsidRPr="00BF5E9D">
        <w:rPr>
          <w:rFonts w:ascii="Arial" w:hAnsi="Arial" w:cs="Arial"/>
          <w:b/>
        </w:rPr>
        <w:t>本表及第四章</w:t>
      </w:r>
      <w:r w:rsidRPr="00BF5E9D">
        <w:rPr>
          <w:rFonts w:ascii="Arial" w:hAnsi="Arial" w:cs="Arial"/>
          <w:b/>
        </w:rPr>
        <w:t xml:space="preserve"> </w:t>
      </w:r>
      <w:r w:rsidRPr="00BF5E9D">
        <w:rPr>
          <w:rFonts w:ascii="Arial" w:hAnsi="Arial" w:cs="Arial"/>
          <w:b/>
        </w:rPr>
        <w:t>技术服务需求</w:t>
      </w:r>
      <w:proofErr w:type="gramStart"/>
      <w:r w:rsidRPr="00BF5E9D">
        <w:rPr>
          <w:rFonts w:ascii="Arial" w:hAnsi="Arial" w:cs="Arial"/>
          <w:b/>
        </w:rPr>
        <w:t>书其他</w:t>
      </w:r>
      <w:proofErr w:type="gramEnd"/>
      <w:r w:rsidRPr="00BF5E9D">
        <w:rPr>
          <w:rFonts w:ascii="Arial" w:hAnsi="Arial" w:cs="Arial"/>
          <w:b/>
        </w:rPr>
        <w:t>部分加注</w:t>
      </w:r>
      <w:r w:rsidRPr="00BF5E9D">
        <w:rPr>
          <w:rFonts w:ascii="Arial" w:hAnsi="Arial" w:cs="Arial" w:hint="eastAsia"/>
          <w:b/>
        </w:rPr>
        <w:t>星号</w:t>
      </w:r>
      <w:r w:rsidRPr="00BF5E9D">
        <w:rPr>
          <w:rFonts w:ascii="Arial" w:hAnsi="Arial" w:cs="Arial"/>
          <w:b/>
        </w:rPr>
        <w:t>“</w:t>
      </w:r>
      <w:r w:rsidRPr="00BF5E9D">
        <w:rPr>
          <w:rFonts w:ascii="仿宋_GB2312" w:eastAsia="仿宋_GB2312" w:hAnsi="Arial" w:cs="Arial" w:hint="eastAsia"/>
        </w:rPr>
        <w:t>★</w:t>
      </w:r>
      <w:r w:rsidRPr="00BF5E9D">
        <w:rPr>
          <w:rFonts w:ascii="Arial" w:hAnsi="Arial" w:cs="Arial"/>
          <w:b/>
        </w:rPr>
        <w:t>”</w:t>
      </w:r>
      <w:r w:rsidRPr="00BF5E9D">
        <w:rPr>
          <w:rFonts w:ascii="Arial" w:hAnsi="Arial" w:cs="Arial"/>
          <w:b/>
        </w:rPr>
        <w:t>的内容为实质性要求，必须在技术规格偏离表中逐条进行响应，若有不响应的，将导致</w:t>
      </w:r>
      <w:r w:rsidR="008F18BB" w:rsidRPr="00BF5E9D">
        <w:rPr>
          <w:rFonts w:ascii="Arial" w:hAnsi="Arial" w:cs="Arial" w:hint="eastAsia"/>
          <w:b/>
        </w:rPr>
        <w:t>响应</w:t>
      </w:r>
      <w:r w:rsidRPr="00BF5E9D">
        <w:rPr>
          <w:rFonts w:ascii="Arial" w:hAnsi="Arial" w:cs="Arial"/>
          <w:b/>
        </w:rPr>
        <w:t>无效。</w:t>
      </w: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6"/>
        <w:gridCol w:w="2220"/>
        <w:gridCol w:w="1533"/>
        <w:gridCol w:w="4894"/>
      </w:tblGrid>
      <w:tr w:rsidR="007F7763" w:rsidRPr="00BF5E9D" w:rsidTr="00BE46BA">
        <w:trPr>
          <w:trHeight w:val="20"/>
        </w:trPr>
        <w:tc>
          <w:tcPr>
            <w:tcW w:w="836" w:type="dxa"/>
            <w:vAlign w:val="center"/>
          </w:tcPr>
          <w:p w:rsidR="007F7763" w:rsidRPr="00BF5E9D" w:rsidRDefault="007F7763" w:rsidP="007F7763">
            <w:pPr>
              <w:spacing w:line="240" w:lineRule="auto"/>
            </w:pPr>
            <w:r w:rsidRPr="00BF5E9D">
              <w:t>序号</w:t>
            </w:r>
          </w:p>
        </w:tc>
        <w:tc>
          <w:tcPr>
            <w:tcW w:w="2220" w:type="dxa"/>
            <w:vAlign w:val="center"/>
          </w:tcPr>
          <w:p w:rsidR="007F7763" w:rsidRPr="00BF5E9D" w:rsidRDefault="007F7763" w:rsidP="007F7763">
            <w:pPr>
              <w:spacing w:line="240" w:lineRule="auto"/>
            </w:pPr>
            <w:r w:rsidRPr="00BF5E9D">
              <w:t>内容</w:t>
            </w:r>
          </w:p>
        </w:tc>
        <w:tc>
          <w:tcPr>
            <w:tcW w:w="1533" w:type="dxa"/>
            <w:vAlign w:val="center"/>
          </w:tcPr>
          <w:p w:rsidR="007F7763" w:rsidRPr="00BF5E9D" w:rsidRDefault="007F7763" w:rsidP="007F7763">
            <w:pPr>
              <w:spacing w:line="240" w:lineRule="auto"/>
            </w:pPr>
            <w:r w:rsidRPr="00BF5E9D">
              <w:t>对应条款号</w:t>
            </w:r>
          </w:p>
        </w:tc>
        <w:tc>
          <w:tcPr>
            <w:tcW w:w="4894" w:type="dxa"/>
            <w:vAlign w:val="center"/>
          </w:tcPr>
          <w:p w:rsidR="007F7763" w:rsidRPr="00BF5E9D" w:rsidRDefault="007F7763" w:rsidP="007F7763">
            <w:pPr>
              <w:spacing w:line="240" w:lineRule="auto"/>
            </w:pPr>
            <w:r w:rsidRPr="00BF5E9D">
              <w:t>说明与要求</w:t>
            </w:r>
          </w:p>
        </w:tc>
      </w:tr>
      <w:tr w:rsidR="007F7763" w:rsidRPr="00BF5E9D" w:rsidTr="00BE46BA">
        <w:trPr>
          <w:trHeight w:val="20"/>
        </w:trPr>
        <w:tc>
          <w:tcPr>
            <w:tcW w:w="836" w:type="dxa"/>
            <w:vAlign w:val="center"/>
          </w:tcPr>
          <w:p w:rsidR="007F7763" w:rsidRPr="00BF5E9D" w:rsidRDefault="007F7763" w:rsidP="007F7763">
            <w:pPr>
              <w:spacing w:line="240" w:lineRule="auto"/>
            </w:pPr>
            <w:r w:rsidRPr="00BF5E9D">
              <w:t>1</w:t>
            </w:r>
          </w:p>
        </w:tc>
        <w:tc>
          <w:tcPr>
            <w:tcW w:w="2220" w:type="dxa"/>
            <w:vAlign w:val="center"/>
          </w:tcPr>
          <w:p w:rsidR="007F7763" w:rsidRPr="00BF5E9D" w:rsidRDefault="007F7763" w:rsidP="007F7763">
            <w:pPr>
              <w:spacing w:line="240" w:lineRule="auto"/>
            </w:pPr>
            <w:r w:rsidRPr="00BF5E9D">
              <w:rPr>
                <w:rFonts w:hint="eastAsia"/>
              </w:rPr>
              <w:t>是否接受进口产品</w:t>
            </w:r>
          </w:p>
        </w:tc>
        <w:tc>
          <w:tcPr>
            <w:tcW w:w="1533" w:type="dxa"/>
            <w:vAlign w:val="center"/>
          </w:tcPr>
          <w:p w:rsidR="007F7763" w:rsidRPr="00BF5E9D" w:rsidRDefault="007F7763" w:rsidP="007F7763">
            <w:pPr>
              <w:spacing w:line="240" w:lineRule="auto"/>
            </w:pPr>
          </w:p>
        </w:tc>
        <w:tc>
          <w:tcPr>
            <w:tcW w:w="4894" w:type="dxa"/>
            <w:vAlign w:val="center"/>
          </w:tcPr>
          <w:p w:rsidR="007F7763" w:rsidRPr="00BF5E9D" w:rsidDel="00866330" w:rsidRDefault="007F7763" w:rsidP="007F7763">
            <w:pPr>
              <w:spacing w:line="240" w:lineRule="auto"/>
            </w:pPr>
            <w:r w:rsidRPr="00BF5E9D">
              <w:rPr>
                <w:rFonts w:hint="eastAsia"/>
              </w:rPr>
              <w:t>本项目不接受进口产品参与</w:t>
            </w:r>
          </w:p>
        </w:tc>
      </w:tr>
      <w:tr w:rsidR="007F7763" w:rsidRPr="00BF5E9D" w:rsidTr="00BE46BA">
        <w:trPr>
          <w:trHeight w:val="20"/>
        </w:trPr>
        <w:tc>
          <w:tcPr>
            <w:tcW w:w="836" w:type="dxa"/>
            <w:vAlign w:val="center"/>
          </w:tcPr>
          <w:p w:rsidR="007F7763" w:rsidRPr="00BF5E9D" w:rsidRDefault="007F7763" w:rsidP="007F7763">
            <w:pPr>
              <w:spacing w:line="240" w:lineRule="auto"/>
            </w:pPr>
            <w:r w:rsidRPr="00BF5E9D">
              <w:rPr>
                <w:rFonts w:hint="eastAsia"/>
              </w:rPr>
              <w:t>2</w:t>
            </w:r>
          </w:p>
        </w:tc>
        <w:tc>
          <w:tcPr>
            <w:tcW w:w="2220" w:type="dxa"/>
            <w:vAlign w:val="center"/>
          </w:tcPr>
          <w:p w:rsidR="007F7763" w:rsidRPr="00BF5E9D" w:rsidRDefault="007F7763" w:rsidP="007F7763">
            <w:pPr>
              <w:spacing w:line="240" w:lineRule="auto"/>
            </w:pPr>
          </w:p>
        </w:tc>
        <w:tc>
          <w:tcPr>
            <w:tcW w:w="1533" w:type="dxa"/>
            <w:vAlign w:val="center"/>
          </w:tcPr>
          <w:p w:rsidR="007F7763" w:rsidRPr="00BF5E9D" w:rsidRDefault="007F7763" w:rsidP="007F7763">
            <w:pPr>
              <w:spacing w:line="240" w:lineRule="auto"/>
            </w:pPr>
          </w:p>
        </w:tc>
        <w:tc>
          <w:tcPr>
            <w:tcW w:w="4894" w:type="dxa"/>
            <w:vAlign w:val="center"/>
          </w:tcPr>
          <w:p w:rsidR="007F7763" w:rsidRPr="00BF5E9D" w:rsidDel="00866330" w:rsidRDefault="007F7763" w:rsidP="007F7763">
            <w:pPr>
              <w:spacing w:line="240" w:lineRule="auto"/>
            </w:pPr>
          </w:p>
        </w:tc>
      </w:tr>
      <w:tr w:rsidR="007F7763" w:rsidRPr="00BF5E9D" w:rsidTr="00BE46BA">
        <w:trPr>
          <w:trHeight w:val="20"/>
        </w:trPr>
        <w:tc>
          <w:tcPr>
            <w:tcW w:w="836" w:type="dxa"/>
            <w:vAlign w:val="center"/>
          </w:tcPr>
          <w:p w:rsidR="007F7763" w:rsidRPr="00BF5E9D" w:rsidRDefault="007F7763" w:rsidP="007F7763">
            <w:pPr>
              <w:spacing w:line="240" w:lineRule="auto"/>
            </w:pPr>
          </w:p>
        </w:tc>
        <w:tc>
          <w:tcPr>
            <w:tcW w:w="2220" w:type="dxa"/>
            <w:vAlign w:val="center"/>
          </w:tcPr>
          <w:p w:rsidR="007F7763" w:rsidRPr="00BF5E9D" w:rsidRDefault="007F7763" w:rsidP="007F7763">
            <w:pPr>
              <w:spacing w:line="240" w:lineRule="auto"/>
            </w:pPr>
          </w:p>
        </w:tc>
        <w:tc>
          <w:tcPr>
            <w:tcW w:w="1533" w:type="dxa"/>
            <w:vAlign w:val="center"/>
          </w:tcPr>
          <w:p w:rsidR="007F7763" w:rsidRPr="00BF5E9D" w:rsidRDefault="007F7763" w:rsidP="007F7763">
            <w:pPr>
              <w:spacing w:line="240" w:lineRule="auto"/>
            </w:pPr>
          </w:p>
        </w:tc>
        <w:tc>
          <w:tcPr>
            <w:tcW w:w="4894" w:type="dxa"/>
            <w:vAlign w:val="center"/>
          </w:tcPr>
          <w:p w:rsidR="007F7763" w:rsidRPr="00BF5E9D" w:rsidDel="00866330" w:rsidRDefault="007F7763" w:rsidP="007F7763">
            <w:pPr>
              <w:spacing w:line="240" w:lineRule="auto"/>
            </w:pPr>
          </w:p>
        </w:tc>
      </w:tr>
      <w:tr w:rsidR="007F7763" w:rsidRPr="00BF5E9D" w:rsidTr="00BE46BA">
        <w:trPr>
          <w:trHeight w:val="20"/>
        </w:trPr>
        <w:tc>
          <w:tcPr>
            <w:tcW w:w="836" w:type="dxa"/>
            <w:vAlign w:val="center"/>
          </w:tcPr>
          <w:p w:rsidR="007F7763" w:rsidRPr="00BF5E9D" w:rsidRDefault="007F7763" w:rsidP="007F7763">
            <w:pPr>
              <w:spacing w:line="240" w:lineRule="auto"/>
            </w:pPr>
          </w:p>
        </w:tc>
        <w:tc>
          <w:tcPr>
            <w:tcW w:w="2220" w:type="dxa"/>
            <w:vAlign w:val="center"/>
          </w:tcPr>
          <w:p w:rsidR="007F7763" w:rsidRPr="00BF5E9D" w:rsidRDefault="007F7763" w:rsidP="007F7763">
            <w:pPr>
              <w:spacing w:line="240" w:lineRule="auto"/>
            </w:pPr>
          </w:p>
        </w:tc>
        <w:tc>
          <w:tcPr>
            <w:tcW w:w="1533" w:type="dxa"/>
            <w:vAlign w:val="center"/>
          </w:tcPr>
          <w:p w:rsidR="007F7763" w:rsidRPr="00BF5E9D" w:rsidRDefault="007F7763" w:rsidP="007F7763">
            <w:pPr>
              <w:spacing w:line="240" w:lineRule="auto"/>
            </w:pPr>
          </w:p>
        </w:tc>
        <w:tc>
          <w:tcPr>
            <w:tcW w:w="4894" w:type="dxa"/>
            <w:vAlign w:val="center"/>
          </w:tcPr>
          <w:p w:rsidR="007F7763" w:rsidRPr="00BF5E9D" w:rsidDel="00866330" w:rsidRDefault="007F7763" w:rsidP="007F7763">
            <w:pPr>
              <w:spacing w:line="240" w:lineRule="auto"/>
            </w:pPr>
          </w:p>
        </w:tc>
      </w:tr>
    </w:tbl>
    <w:p w:rsidR="003870F9" w:rsidRPr="00BF5E9D" w:rsidRDefault="003870F9" w:rsidP="003870F9">
      <w:pPr>
        <w:spacing w:line="560" w:lineRule="exact"/>
        <w:ind w:firstLineChars="200" w:firstLine="482"/>
        <w:rPr>
          <w:rFonts w:hAnsiTheme="minorEastAsia" w:cs="仿宋"/>
          <w:b/>
          <w:bCs/>
          <w:szCs w:val="24"/>
        </w:rPr>
      </w:pPr>
      <w:r w:rsidRPr="00BF5E9D">
        <w:rPr>
          <w:rFonts w:hAnsiTheme="minorEastAsia" w:cs="仿宋" w:hint="eastAsia"/>
          <w:b/>
          <w:bCs/>
          <w:szCs w:val="24"/>
        </w:rPr>
        <w:t>一、年采购量：</w:t>
      </w:r>
    </w:p>
    <w:p w:rsidR="003870F9" w:rsidRPr="00BF5E9D" w:rsidRDefault="003870F9" w:rsidP="003870F9">
      <w:pPr>
        <w:spacing w:line="560" w:lineRule="exact"/>
        <w:ind w:firstLineChars="200" w:firstLine="480"/>
        <w:rPr>
          <w:rFonts w:hAnsiTheme="minorEastAsia" w:cs="仿宋"/>
          <w:szCs w:val="24"/>
        </w:rPr>
      </w:pPr>
      <w:r w:rsidRPr="00BF5E9D">
        <w:rPr>
          <w:rFonts w:hAnsiTheme="minorEastAsia" w:cs="仿宋" w:hint="eastAsia"/>
          <w:szCs w:val="24"/>
        </w:rPr>
        <w:t>年均采购</w:t>
      </w:r>
      <w:r w:rsidR="004E3EB0">
        <w:rPr>
          <w:rFonts w:hAnsiTheme="minorEastAsia" w:cs="仿宋" w:hint="eastAsia"/>
          <w:szCs w:val="24"/>
        </w:rPr>
        <w:t>量</w:t>
      </w:r>
      <w:r w:rsidR="00BE4AC1" w:rsidRPr="00BF5E9D">
        <w:rPr>
          <w:rFonts w:hAnsiTheme="minorEastAsia" w:cs="仿宋" w:hint="eastAsia"/>
          <w:szCs w:val="24"/>
        </w:rPr>
        <w:t>约9000个（参考值）。</w:t>
      </w:r>
    </w:p>
    <w:p w:rsidR="003870F9" w:rsidRPr="00BF5E9D" w:rsidRDefault="003870F9" w:rsidP="00BE4AC1">
      <w:pPr>
        <w:numPr>
          <w:ilvl w:val="0"/>
          <w:numId w:val="20"/>
        </w:numPr>
        <w:adjustRightInd/>
        <w:snapToGrid/>
        <w:spacing w:line="560" w:lineRule="exact"/>
        <w:ind w:firstLineChars="200" w:firstLine="482"/>
        <w:rPr>
          <w:rFonts w:hAnsiTheme="minorEastAsia" w:cs="仿宋"/>
          <w:b/>
          <w:bCs/>
          <w:szCs w:val="24"/>
        </w:rPr>
      </w:pPr>
      <w:r w:rsidRPr="00BF5E9D">
        <w:rPr>
          <w:rFonts w:hAnsiTheme="minorEastAsia" w:cs="仿宋" w:hint="eastAsia"/>
          <w:b/>
          <w:bCs/>
          <w:szCs w:val="24"/>
        </w:rPr>
        <w:t>邮袋规格：</w:t>
      </w:r>
    </w:p>
    <w:p w:rsidR="003870F9" w:rsidRPr="00BF5E9D" w:rsidRDefault="003870F9" w:rsidP="003870F9">
      <w:pPr>
        <w:spacing w:line="560" w:lineRule="exact"/>
        <w:rPr>
          <w:rFonts w:hAnsiTheme="minorEastAsia" w:cs="仿宋"/>
          <w:szCs w:val="24"/>
        </w:rPr>
      </w:pPr>
      <w:r w:rsidRPr="00BF5E9D">
        <w:rPr>
          <w:rFonts w:hAnsiTheme="minorEastAsia" w:cs="仿宋" w:hint="eastAsia"/>
          <w:szCs w:val="24"/>
        </w:rPr>
        <w:t xml:space="preserve">   （一）</w:t>
      </w:r>
      <w:r w:rsidR="00BE4AC1" w:rsidRPr="00BF5E9D">
        <w:rPr>
          <w:rFonts w:hAnsiTheme="minorEastAsia" w:cs="仿宋" w:hint="eastAsia"/>
          <w:b/>
          <w:bCs/>
          <w:szCs w:val="24"/>
        </w:rPr>
        <w:t>常用规格邮袋</w:t>
      </w:r>
      <w:r w:rsidR="00BE4AC1" w:rsidRPr="00BF5E9D">
        <w:rPr>
          <w:rFonts w:hAnsiTheme="minorEastAsia" w:cs="仿宋" w:hint="eastAsia"/>
          <w:bCs/>
          <w:szCs w:val="24"/>
        </w:rPr>
        <w:t>（占总采购量的90%)：</w:t>
      </w:r>
      <w:r w:rsidR="00BE4AC1" w:rsidRPr="00BF5E9D">
        <w:rPr>
          <w:rFonts w:hAnsiTheme="minorEastAsia" w:cs="仿宋" w:hint="eastAsia"/>
          <w:szCs w:val="24"/>
        </w:rPr>
        <w:t>共计五种（长*宽*高）（cm):30*50*80、55*55*80、50*70*100、65*65*100、65*65*140。</w:t>
      </w:r>
    </w:p>
    <w:p w:rsidR="003870F9" w:rsidRPr="00BF5E9D" w:rsidRDefault="003870F9" w:rsidP="003870F9">
      <w:pPr>
        <w:spacing w:line="560" w:lineRule="exact"/>
        <w:rPr>
          <w:rFonts w:hAnsiTheme="minorEastAsia" w:cs="仿宋"/>
          <w:szCs w:val="24"/>
        </w:rPr>
      </w:pPr>
      <w:r w:rsidRPr="00BF5E9D">
        <w:rPr>
          <w:rFonts w:hAnsiTheme="minorEastAsia" w:cs="仿宋" w:hint="eastAsia"/>
          <w:szCs w:val="24"/>
        </w:rPr>
        <w:t xml:space="preserve">   （二）</w:t>
      </w:r>
      <w:r w:rsidRPr="00BF5E9D">
        <w:rPr>
          <w:rFonts w:hAnsiTheme="minorEastAsia" w:cs="仿宋" w:hint="eastAsia"/>
          <w:b/>
          <w:bCs/>
          <w:szCs w:val="24"/>
        </w:rPr>
        <w:t>特殊规格邮袋</w:t>
      </w:r>
      <w:r w:rsidRPr="00BF5E9D">
        <w:rPr>
          <w:rFonts w:hAnsiTheme="minorEastAsia" w:cs="仿宋" w:hint="eastAsia"/>
          <w:szCs w:val="24"/>
        </w:rPr>
        <w:t>（占总采购量的10%）：此类邮袋规格尺寸不等，</w:t>
      </w:r>
      <w:r w:rsidR="00BE4AC1" w:rsidRPr="00BF5E9D">
        <w:rPr>
          <w:rFonts w:hAnsiTheme="minorEastAsia" w:cs="仿宋" w:hint="eastAsia"/>
          <w:szCs w:val="24"/>
        </w:rPr>
        <w:t>通常以实际需求部门提供数据为准。</w:t>
      </w:r>
    </w:p>
    <w:p w:rsidR="003870F9" w:rsidRPr="00BF5E9D" w:rsidRDefault="003870F9" w:rsidP="003870F9">
      <w:pPr>
        <w:spacing w:line="560" w:lineRule="exact"/>
        <w:ind w:firstLineChars="200" w:firstLine="482"/>
        <w:rPr>
          <w:rFonts w:hAnsiTheme="minorEastAsia" w:cs="仿宋"/>
          <w:b/>
          <w:bCs/>
          <w:szCs w:val="24"/>
        </w:rPr>
      </w:pPr>
      <w:r w:rsidRPr="00BF5E9D">
        <w:rPr>
          <w:rFonts w:hAnsiTheme="minorEastAsia" w:cs="仿宋" w:hint="eastAsia"/>
          <w:b/>
          <w:bCs/>
          <w:szCs w:val="24"/>
        </w:rPr>
        <w:t>三、定价原则：</w:t>
      </w:r>
    </w:p>
    <w:p w:rsidR="003870F9" w:rsidRPr="00BF5E9D" w:rsidRDefault="003870F9" w:rsidP="003870F9">
      <w:pPr>
        <w:spacing w:line="560" w:lineRule="exact"/>
        <w:rPr>
          <w:rFonts w:hAnsiTheme="minorEastAsia" w:cs="仿宋"/>
          <w:szCs w:val="24"/>
        </w:rPr>
      </w:pPr>
      <w:r w:rsidRPr="00BF5E9D">
        <w:rPr>
          <w:rFonts w:hAnsiTheme="minorEastAsia" w:cs="仿宋" w:hint="eastAsia"/>
          <w:szCs w:val="24"/>
        </w:rPr>
        <w:t xml:space="preserve">   （一）常规规格邮袋</w:t>
      </w:r>
      <w:r w:rsidR="00BE4AC1" w:rsidRPr="00BF5E9D">
        <w:rPr>
          <w:rFonts w:hAnsiTheme="minorEastAsia" w:cs="仿宋" w:hint="eastAsia"/>
          <w:szCs w:val="24"/>
        </w:rPr>
        <w:t>：</w:t>
      </w:r>
      <w:r w:rsidR="005F5A2D" w:rsidRPr="00BF5E9D">
        <w:rPr>
          <w:rFonts w:hAnsiTheme="minorEastAsia" w:cs="仿宋" w:hint="eastAsia"/>
          <w:szCs w:val="24"/>
        </w:rPr>
        <w:t>按照合同约定的综合单价</w:t>
      </w:r>
      <w:r w:rsidR="00BE4AC1" w:rsidRPr="00BF5E9D">
        <w:rPr>
          <w:rFonts w:hAnsiTheme="minorEastAsia" w:cs="仿宋" w:hint="eastAsia"/>
          <w:szCs w:val="24"/>
        </w:rPr>
        <w:t>计费。</w:t>
      </w:r>
    </w:p>
    <w:p w:rsidR="003870F9" w:rsidRPr="00BF5E9D" w:rsidRDefault="003870F9" w:rsidP="003870F9">
      <w:pPr>
        <w:spacing w:line="560" w:lineRule="exact"/>
        <w:rPr>
          <w:rFonts w:hAnsiTheme="minorEastAsia" w:cs="仿宋"/>
          <w:szCs w:val="24"/>
        </w:rPr>
      </w:pPr>
      <w:r w:rsidRPr="00BF5E9D">
        <w:rPr>
          <w:rFonts w:hAnsiTheme="minorEastAsia" w:cs="仿宋" w:hint="eastAsia"/>
          <w:szCs w:val="24"/>
        </w:rPr>
        <w:t xml:space="preserve">   （二）特殊规格邮袋</w:t>
      </w:r>
      <w:r w:rsidR="00BE4AC1" w:rsidRPr="00BF5E9D">
        <w:rPr>
          <w:rFonts w:hAnsiTheme="minorEastAsia" w:cs="仿宋" w:hint="eastAsia"/>
          <w:szCs w:val="24"/>
        </w:rPr>
        <w:t>：</w:t>
      </w:r>
      <w:r w:rsidRPr="00BF5E9D">
        <w:rPr>
          <w:rFonts w:hAnsiTheme="minorEastAsia" w:cs="仿宋" w:hint="eastAsia"/>
          <w:szCs w:val="24"/>
        </w:rPr>
        <w:t>不超</w:t>
      </w:r>
      <w:r w:rsidR="00BE4AC1" w:rsidRPr="00BF5E9D">
        <w:rPr>
          <w:rFonts w:hAnsiTheme="minorEastAsia" w:cs="仿宋" w:hint="eastAsia"/>
          <w:szCs w:val="24"/>
        </w:rPr>
        <w:t>过</w:t>
      </w:r>
      <w:r w:rsidRPr="00BF5E9D">
        <w:rPr>
          <w:rFonts w:hAnsiTheme="minorEastAsia" w:cs="仿宋" w:hint="eastAsia"/>
          <w:szCs w:val="24"/>
        </w:rPr>
        <w:t>相近常规邮袋总体积20%的，按相近常规邮袋价格</w:t>
      </w:r>
      <w:r w:rsidR="00BE4AC1" w:rsidRPr="00BF5E9D">
        <w:rPr>
          <w:rFonts w:hAnsiTheme="minorEastAsia" w:cs="仿宋" w:hint="eastAsia"/>
          <w:szCs w:val="24"/>
        </w:rPr>
        <w:t>进行计费</w:t>
      </w:r>
      <w:r w:rsidRPr="00BF5E9D">
        <w:rPr>
          <w:rFonts w:hAnsiTheme="minorEastAsia" w:cs="仿宋" w:hint="eastAsia"/>
          <w:szCs w:val="24"/>
        </w:rPr>
        <w:t>，</w:t>
      </w:r>
      <w:r w:rsidR="00BE4AC1" w:rsidRPr="00BF5E9D">
        <w:rPr>
          <w:rFonts w:hAnsiTheme="minorEastAsia" w:cs="仿宋" w:hint="eastAsia"/>
          <w:szCs w:val="24"/>
        </w:rPr>
        <w:t>需</w:t>
      </w:r>
      <w:r w:rsidRPr="00BF5E9D">
        <w:rPr>
          <w:rFonts w:hAnsiTheme="minorEastAsia" w:cs="仿宋" w:hint="eastAsia"/>
          <w:szCs w:val="24"/>
        </w:rPr>
        <w:t>按要求加工但</w:t>
      </w:r>
      <w:proofErr w:type="gramStart"/>
      <w:r w:rsidRPr="00BF5E9D">
        <w:rPr>
          <w:rFonts w:hAnsiTheme="minorEastAsia" w:cs="仿宋" w:hint="eastAsia"/>
          <w:szCs w:val="24"/>
        </w:rPr>
        <w:t>不</w:t>
      </w:r>
      <w:proofErr w:type="gramEnd"/>
      <w:r w:rsidR="00BE4AC1" w:rsidRPr="00BF5E9D">
        <w:rPr>
          <w:rFonts w:hAnsiTheme="minorEastAsia" w:cs="仿宋" w:hint="eastAsia"/>
          <w:szCs w:val="24"/>
        </w:rPr>
        <w:t>另外增加</w:t>
      </w:r>
      <w:r w:rsidRPr="00BF5E9D">
        <w:rPr>
          <w:rFonts w:hAnsiTheme="minorEastAsia" w:cs="仿宋" w:hint="eastAsia"/>
          <w:szCs w:val="24"/>
        </w:rPr>
        <w:t>费用；超过20%的定价可采取一事一议方式协商解决。</w:t>
      </w:r>
    </w:p>
    <w:p w:rsidR="003870F9" w:rsidRPr="00BF5E9D" w:rsidRDefault="003870F9" w:rsidP="003870F9">
      <w:pPr>
        <w:numPr>
          <w:ilvl w:val="0"/>
          <w:numId w:val="21"/>
        </w:numPr>
        <w:adjustRightInd/>
        <w:snapToGrid/>
        <w:spacing w:line="560" w:lineRule="exact"/>
        <w:ind w:firstLineChars="200" w:firstLine="482"/>
        <w:rPr>
          <w:rFonts w:hAnsiTheme="minorEastAsia" w:cs="仿宋"/>
          <w:b/>
          <w:bCs/>
          <w:szCs w:val="24"/>
        </w:rPr>
      </w:pPr>
      <w:r w:rsidRPr="00BF5E9D">
        <w:rPr>
          <w:rFonts w:hAnsiTheme="minorEastAsia" w:cs="仿宋" w:hint="eastAsia"/>
          <w:b/>
          <w:bCs/>
          <w:szCs w:val="24"/>
        </w:rPr>
        <w:t>布料材质：</w:t>
      </w:r>
    </w:p>
    <w:p w:rsidR="003870F9" w:rsidRPr="00BF5E9D" w:rsidRDefault="003870F9" w:rsidP="003870F9">
      <w:pPr>
        <w:spacing w:line="560" w:lineRule="exact"/>
        <w:rPr>
          <w:rFonts w:hAnsiTheme="minorEastAsia" w:cs="仿宋"/>
          <w:szCs w:val="24"/>
        </w:rPr>
      </w:pPr>
      <w:r w:rsidRPr="00BF5E9D">
        <w:rPr>
          <w:rFonts w:hAnsiTheme="minorEastAsia" w:cs="仿宋" w:hint="eastAsia"/>
          <w:szCs w:val="24"/>
        </w:rPr>
        <w:t xml:space="preserve">   （一）</w:t>
      </w:r>
      <w:r w:rsidRPr="00BF5E9D">
        <w:rPr>
          <w:rFonts w:hAnsiTheme="minorEastAsia" w:cs="仿宋" w:hint="eastAsia"/>
          <w:b/>
          <w:bCs/>
          <w:szCs w:val="24"/>
        </w:rPr>
        <w:t>帆布材质</w:t>
      </w:r>
      <w:r w:rsidRPr="00BF5E9D">
        <w:rPr>
          <w:rFonts w:hAnsiTheme="minorEastAsia" w:cs="仿宋" w:hint="eastAsia"/>
          <w:szCs w:val="24"/>
        </w:rPr>
        <w:t xml:space="preserve"> 甲醛含量（标准值）小于等于300、耐磨性能（次）大于20000、撕破能力（N)大于63、断裂强力（N)900、机织物密度（根/10cm)129。  </w:t>
      </w:r>
    </w:p>
    <w:p w:rsidR="003870F9" w:rsidRPr="00BF5E9D" w:rsidRDefault="003870F9" w:rsidP="003870F9">
      <w:pPr>
        <w:spacing w:line="560" w:lineRule="exact"/>
        <w:rPr>
          <w:rFonts w:hAnsiTheme="minorEastAsia" w:cs="仿宋"/>
          <w:szCs w:val="24"/>
        </w:rPr>
      </w:pPr>
      <w:r w:rsidRPr="00BF5E9D">
        <w:rPr>
          <w:rFonts w:hAnsiTheme="minorEastAsia" w:cs="仿宋" w:hint="eastAsia"/>
          <w:szCs w:val="24"/>
        </w:rPr>
        <w:t xml:space="preserve">   （二）</w:t>
      </w:r>
      <w:r w:rsidRPr="00BF5E9D">
        <w:rPr>
          <w:rFonts w:hAnsiTheme="minorEastAsia" w:cs="仿宋" w:hint="eastAsia"/>
          <w:b/>
          <w:bCs/>
          <w:szCs w:val="24"/>
        </w:rPr>
        <w:t xml:space="preserve">牛津布材质 </w:t>
      </w:r>
      <w:r w:rsidRPr="00BF5E9D">
        <w:rPr>
          <w:rFonts w:hAnsiTheme="minorEastAsia" w:cs="仿宋" w:hint="eastAsia"/>
          <w:szCs w:val="24"/>
        </w:rPr>
        <w:t>甲醛含量（标准值）小于等于300、安全耐磨性能（次）大于20000、撕破能力（N)大于63、断裂强力（N)2200、机织物密度（根/10cm)185。</w:t>
      </w:r>
    </w:p>
    <w:p w:rsidR="003870F9" w:rsidRPr="00BF5E9D" w:rsidRDefault="003870F9" w:rsidP="003870F9">
      <w:pPr>
        <w:spacing w:line="560" w:lineRule="exact"/>
        <w:ind w:firstLineChars="200" w:firstLine="480"/>
        <w:rPr>
          <w:rFonts w:hAnsiTheme="minorEastAsia" w:cs="仿宋"/>
          <w:szCs w:val="24"/>
        </w:rPr>
      </w:pPr>
      <w:r w:rsidRPr="00BF5E9D">
        <w:rPr>
          <w:rFonts w:hAnsiTheme="minorEastAsia" w:cs="仿宋" w:hint="eastAsia"/>
          <w:szCs w:val="24"/>
        </w:rPr>
        <w:t>以上数据必须具有专业鉴定机构鉴定，符合国家质量检测标准。</w:t>
      </w:r>
    </w:p>
    <w:p w:rsidR="003870F9" w:rsidRPr="00BF5E9D" w:rsidRDefault="003870F9" w:rsidP="003870F9">
      <w:pPr>
        <w:spacing w:line="560" w:lineRule="exact"/>
        <w:ind w:leftChars="200" w:left="480"/>
        <w:rPr>
          <w:rFonts w:hAnsiTheme="minorEastAsia" w:cs="仿宋"/>
          <w:b/>
          <w:bCs/>
          <w:szCs w:val="24"/>
        </w:rPr>
      </w:pPr>
      <w:r w:rsidRPr="00BF5E9D">
        <w:rPr>
          <w:rFonts w:hAnsiTheme="minorEastAsia" w:cs="仿宋" w:hint="eastAsia"/>
          <w:b/>
          <w:bCs/>
          <w:szCs w:val="24"/>
        </w:rPr>
        <w:lastRenderedPageBreak/>
        <w:t>五、特别说明:</w:t>
      </w:r>
    </w:p>
    <w:p w:rsidR="003870F9" w:rsidRPr="00BF5E9D" w:rsidRDefault="00A83D28" w:rsidP="00A83D28">
      <w:pPr>
        <w:spacing w:line="560" w:lineRule="exact"/>
        <w:ind w:firstLineChars="200" w:firstLine="480"/>
        <w:rPr>
          <w:rFonts w:hAnsiTheme="minorEastAsia" w:cs="仿宋"/>
          <w:szCs w:val="24"/>
        </w:rPr>
      </w:pPr>
      <w:r w:rsidRPr="00BF5E9D">
        <w:rPr>
          <w:rFonts w:hAnsiTheme="minorEastAsia" w:cs="仿宋" w:hint="eastAsia"/>
          <w:szCs w:val="24"/>
        </w:rPr>
        <w:t>供货期</w:t>
      </w:r>
      <w:r w:rsidR="003870F9" w:rsidRPr="00BF5E9D">
        <w:rPr>
          <w:rFonts w:hAnsiTheme="minorEastAsia" w:cs="仿宋" w:hint="eastAsia"/>
          <w:szCs w:val="24"/>
        </w:rPr>
        <w:t>：常规邮袋</w:t>
      </w:r>
      <w:r w:rsidRPr="00BF5E9D">
        <w:rPr>
          <w:rFonts w:hAnsiTheme="minorEastAsia" w:cs="仿宋" w:hint="eastAsia"/>
          <w:szCs w:val="24"/>
        </w:rPr>
        <w:t>供货期</w:t>
      </w:r>
      <w:r w:rsidR="003870F9" w:rsidRPr="00BF5E9D">
        <w:rPr>
          <w:rFonts w:hAnsiTheme="minorEastAsia" w:cs="仿宋" w:hint="eastAsia"/>
          <w:szCs w:val="24"/>
        </w:rPr>
        <w:t>为5个工作日</w:t>
      </w:r>
      <w:r w:rsidRPr="00BF5E9D">
        <w:rPr>
          <w:rFonts w:hAnsiTheme="minorEastAsia" w:cs="仿宋" w:hint="eastAsia"/>
          <w:szCs w:val="24"/>
        </w:rPr>
        <w:t>（包含加工期）</w:t>
      </w:r>
      <w:r w:rsidR="003870F9" w:rsidRPr="00BF5E9D">
        <w:rPr>
          <w:rFonts w:hAnsiTheme="minorEastAsia" w:cs="仿宋" w:hint="eastAsia"/>
          <w:szCs w:val="24"/>
        </w:rPr>
        <w:t>，特殊邮袋一事一议</w:t>
      </w:r>
      <w:r w:rsidRPr="00BF5E9D">
        <w:rPr>
          <w:rFonts w:hAnsiTheme="minorEastAsia" w:cs="仿宋" w:hint="eastAsia"/>
          <w:szCs w:val="24"/>
        </w:rPr>
        <w:t>。</w:t>
      </w:r>
      <w:r w:rsidR="00BE4AC1" w:rsidRPr="00BF5E9D">
        <w:rPr>
          <w:rFonts w:hAnsiTheme="minorEastAsia" w:cs="仿宋"/>
          <w:szCs w:val="24"/>
        </w:rPr>
        <w:t xml:space="preserve"> </w:t>
      </w:r>
    </w:p>
    <w:p w:rsidR="003870F9" w:rsidRPr="00BF5E9D" w:rsidRDefault="003870F9" w:rsidP="003870F9">
      <w:pPr>
        <w:spacing w:line="560" w:lineRule="exact"/>
        <w:ind w:firstLineChars="200" w:firstLine="480"/>
        <w:rPr>
          <w:rFonts w:hAnsiTheme="minorEastAsia" w:cs="仿宋"/>
          <w:szCs w:val="24"/>
        </w:rPr>
      </w:pPr>
      <w:r w:rsidRPr="00BF5E9D">
        <w:rPr>
          <w:rFonts w:hAnsiTheme="minorEastAsia" w:cs="仿宋" w:hint="eastAsia"/>
          <w:szCs w:val="24"/>
        </w:rPr>
        <w:t>邮袋标识：邮袋标识清晰并确保1年以上不褪色；可免费修补。</w:t>
      </w:r>
    </w:p>
    <w:p w:rsidR="003870F9" w:rsidRPr="00BF5E9D" w:rsidRDefault="003870F9" w:rsidP="003870F9">
      <w:pPr>
        <w:spacing w:line="560" w:lineRule="exact"/>
        <w:ind w:firstLineChars="200" w:firstLine="480"/>
        <w:rPr>
          <w:rFonts w:hAnsiTheme="minorEastAsia" w:cs="仿宋"/>
          <w:szCs w:val="24"/>
        </w:rPr>
      </w:pPr>
      <w:r w:rsidRPr="00BF5E9D">
        <w:rPr>
          <w:rFonts w:hAnsiTheme="minorEastAsia" w:cs="仿宋" w:hint="eastAsia"/>
          <w:szCs w:val="24"/>
        </w:rPr>
        <w:t>技术指标：提出抗拉、防破坏等相关技术要求（另议），对邮袋进行专业测试，合格抽检率达到100%。如有不合格立即终止合作。</w:t>
      </w:r>
    </w:p>
    <w:p w:rsidR="007F7763" w:rsidRPr="00BF5E9D" w:rsidRDefault="00A83D28" w:rsidP="00A83D28">
      <w:pPr>
        <w:spacing w:line="560" w:lineRule="exact"/>
        <w:ind w:firstLineChars="200" w:firstLine="480"/>
        <w:rPr>
          <w:rFonts w:hAnsiTheme="minorEastAsia" w:cs="仿宋"/>
          <w:szCs w:val="24"/>
        </w:rPr>
      </w:pPr>
      <w:r w:rsidRPr="00BF5E9D">
        <w:rPr>
          <w:rFonts w:hAnsiTheme="minorEastAsia" w:cs="仿宋" w:hint="eastAsia"/>
          <w:szCs w:val="24"/>
        </w:rPr>
        <w:t>结算方式：开发票汇款结算，正常情况每三个月一结算。</w:t>
      </w:r>
    </w:p>
    <w:p w:rsidR="003870F9" w:rsidRDefault="003870F9" w:rsidP="007F7763">
      <w:pPr>
        <w:pStyle w:val="-20"/>
        <w:ind w:firstLine="480"/>
      </w:pPr>
    </w:p>
    <w:p w:rsidR="001C60E0" w:rsidRDefault="001C60E0" w:rsidP="001C60E0">
      <w:pPr>
        <w:widowControl/>
        <w:adjustRightInd/>
        <w:snapToGrid/>
        <w:spacing w:before="624" w:line="240" w:lineRule="auto"/>
        <w:ind w:firstLine="480"/>
        <w:jc w:val="left"/>
      </w:pPr>
      <w:r>
        <w:br w:type="page"/>
      </w:r>
    </w:p>
    <w:p w:rsidR="00BC65EB" w:rsidRPr="004243D4" w:rsidRDefault="00C2015F" w:rsidP="004243D4">
      <w:pPr>
        <w:pStyle w:val="1"/>
      </w:pPr>
      <w:bookmarkStart w:id="9" w:name="_Toc72862548"/>
      <w:r>
        <w:rPr>
          <w:rFonts w:hint="eastAsia"/>
        </w:rPr>
        <w:lastRenderedPageBreak/>
        <w:t xml:space="preserve"> </w:t>
      </w:r>
      <w:r w:rsidR="0033340F">
        <w:rPr>
          <w:rFonts w:hint="eastAsia"/>
        </w:rPr>
        <w:t>合同草案条款</w:t>
      </w:r>
      <w:bookmarkEnd w:id="9"/>
    </w:p>
    <w:p w:rsidR="00BF5E9D" w:rsidRDefault="00BF5E9D" w:rsidP="00BF5E9D">
      <w:pPr>
        <w:jc w:val="center"/>
        <w:rPr>
          <w:rFonts w:ascii="Arial" w:eastAsia="黑体" w:hAnsi="Arial" w:cs="Arial"/>
          <w:sz w:val="30"/>
          <w:szCs w:val="30"/>
        </w:rPr>
      </w:pPr>
      <w:bookmarkStart w:id="10" w:name="_Toc198105331"/>
      <w:r>
        <w:rPr>
          <w:rFonts w:ascii="Arial" w:eastAsia="黑体" w:hAnsi="Arial" w:cs="Arial"/>
          <w:sz w:val="30"/>
          <w:szCs w:val="30"/>
        </w:rPr>
        <w:t>合同格式</w:t>
      </w:r>
      <w:bookmarkEnd w:id="10"/>
    </w:p>
    <w:p w:rsidR="00BF5E9D" w:rsidRDefault="00BF5E9D" w:rsidP="00BF5E9D">
      <w:pPr>
        <w:rPr>
          <w:w w:val="80"/>
        </w:rPr>
      </w:pPr>
    </w:p>
    <w:p w:rsidR="00BF5E9D" w:rsidRDefault="00BF5E9D" w:rsidP="00BF5E9D">
      <w:pPr>
        <w:spacing w:line="360" w:lineRule="auto"/>
        <w:ind w:firstLineChars="200" w:firstLine="480"/>
        <w:rPr>
          <w:rFonts w:ascii="Arial" w:hAnsi="Arial" w:cs="Arial"/>
          <w:u w:val="single"/>
        </w:rPr>
      </w:pPr>
      <w:r>
        <w:rPr>
          <w:rFonts w:ascii="Arial" w:hAnsi="Arial" w:cs="Arial"/>
        </w:rPr>
        <w:t>本合同编号为：</w:t>
      </w:r>
      <w:r>
        <w:rPr>
          <w:rFonts w:ascii="Arial" w:hAnsi="Arial" w:cs="Arial" w:hint="eastAsia"/>
          <w:u w:val="single"/>
        </w:rPr>
        <w:t xml:space="preserve">           </w:t>
      </w:r>
      <w:r>
        <w:rPr>
          <w:rFonts w:ascii="Arial" w:hAnsi="Arial" w:cs="Arial"/>
        </w:rPr>
        <w:t>，于</w:t>
      </w:r>
      <w:r w:rsidR="00C2015F">
        <w:rPr>
          <w:rFonts w:ascii="Arial" w:hAnsi="Arial" w:cs="Arial" w:hint="eastAsia"/>
        </w:rPr>
        <w:t xml:space="preserve">  </w:t>
      </w:r>
      <w:r>
        <w:rPr>
          <w:rFonts w:ascii="Arial" w:hAnsi="Arial" w:cs="Arial"/>
        </w:rPr>
        <w:t>年</w:t>
      </w:r>
      <w:r w:rsidR="00C2015F">
        <w:rPr>
          <w:rFonts w:ascii="Arial" w:hAnsi="Arial" w:cs="Arial" w:hint="eastAsia"/>
        </w:rPr>
        <w:t xml:space="preserve">  </w:t>
      </w:r>
      <w:r>
        <w:rPr>
          <w:rFonts w:ascii="Arial" w:hAnsi="Arial" w:cs="Arial"/>
        </w:rPr>
        <w:t>月</w:t>
      </w:r>
      <w:r w:rsidR="00C2015F">
        <w:rPr>
          <w:rFonts w:ascii="Arial" w:hAnsi="Arial" w:cs="Arial" w:hint="eastAsia"/>
        </w:rPr>
        <w:t xml:space="preserve">  </w:t>
      </w:r>
      <w:bookmarkStart w:id="11" w:name="_GoBack"/>
      <w:bookmarkEnd w:id="11"/>
      <w:r>
        <w:rPr>
          <w:rFonts w:ascii="Arial" w:hAnsi="Arial" w:cs="Arial"/>
        </w:rPr>
        <w:t>日由（以下简称</w:t>
      </w:r>
      <w:r>
        <w:rPr>
          <w:rFonts w:ascii="Arial" w:hAnsi="Arial" w:cs="Arial"/>
        </w:rPr>
        <w:t>“</w:t>
      </w:r>
      <w:r>
        <w:rPr>
          <w:rFonts w:ascii="Arial" w:hAnsi="Arial" w:cs="Arial" w:hint="eastAsia"/>
        </w:rPr>
        <w:t>甲</w:t>
      </w:r>
      <w:r>
        <w:rPr>
          <w:rFonts w:ascii="Arial" w:hAnsi="Arial" w:cs="Arial"/>
        </w:rPr>
        <w:t>方</w:t>
      </w:r>
      <w:r>
        <w:rPr>
          <w:rFonts w:ascii="Arial" w:hAnsi="Arial" w:cs="Arial"/>
        </w:rPr>
        <w:t>”</w:t>
      </w:r>
      <w:r>
        <w:rPr>
          <w:rFonts w:ascii="Arial" w:hAnsi="Arial" w:cs="Arial"/>
        </w:rPr>
        <w:t>）为一方和（以下简称</w:t>
      </w:r>
      <w:r>
        <w:rPr>
          <w:rFonts w:ascii="Arial" w:hAnsi="Arial" w:cs="Arial"/>
        </w:rPr>
        <w:t>“</w:t>
      </w:r>
      <w:r>
        <w:rPr>
          <w:rFonts w:ascii="Arial" w:hAnsi="Arial" w:cs="Arial" w:hint="eastAsia"/>
        </w:rPr>
        <w:t>乙</w:t>
      </w:r>
      <w:r>
        <w:rPr>
          <w:rFonts w:ascii="Arial" w:hAnsi="Arial" w:cs="Arial"/>
        </w:rPr>
        <w:t>方</w:t>
      </w:r>
      <w:r>
        <w:rPr>
          <w:rFonts w:ascii="Arial" w:hAnsi="Arial" w:cs="Arial"/>
        </w:rPr>
        <w:t>”</w:t>
      </w:r>
      <w:r>
        <w:rPr>
          <w:rFonts w:ascii="Arial" w:hAnsi="Arial" w:cs="Arial"/>
        </w:rPr>
        <w:t>）为另一方按下述条款和条件签署。</w:t>
      </w:r>
    </w:p>
    <w:p w:rsidR="00BF5E9D" w:rsidRDefault="00BF5E9D" w:rsidP="00BF5E9D">
      <w:pPr>
        <w:spacing w:line="360" w:lineRule="auto"/>
        <w:ind w:firstLine="480"/>
        <w:rPr>
          <w:rFonts w:ascii="Arial" w:hAnsi="Arial" w:cs="Arial"/>
          <w:u w:val="single"/>
        </w:rPr>
      </w:pPr>
      <w:r>
        <w:rPr>
          <w:rFonts w:ascii="Arial" w:hAnsi="Arial" w:cs="Arial"/>
        </w:rPr>
        <w:t>鉴于</w:t>
      </w:r>
      <w:r>
        <w:rPr>
          <w:rFonts w:ascii="Arial" w:hAnsi="Arial" w:cs="Arial" w:hint="eastAsia"/>
        </w:rPr>
        <w:t>甲</w:t>
      </w:r>
      <w:r>
        <w:rPr>
          <w:rFonts w:ascii="Arial" w:hAnsi="Arial" w:cs="Arial"/>
        </w:rPr>
        <w:t>方为获得（项目名称）项目中所需</w:t>
      </w:r>
      <w:r>
        <w:rPr>
          <w:rFonts w:ascii="Arial" w:hAnsi="Arial" w:cs="Arial"/>
        </w:rPr>
        <w:t>(</w:t>
      </w:r>
      <w:r>
        <w:rPr>
          <w:rFonts w:ascii="Arial" w:hAnsi="Arial" w:cs="Arial"/>
        </w:rPr>
        <w:t>货物或服务名称</w:t>
      </w:r>
      <w:r>
        <w:rPr>
          <w:rFonts w:ascii="Arial" w:hAnsi="Arial" w:cs="Arial"/>
        </w:rPr>
        <w:t>)</w:t>
      </w:r>
      <w:r>
        <w:rPr>
          <w:rFonts w:ascii="Arial" w:hAnsi="Arial" w:cs="Arial"/>
        </w:rPr>
        <w:t>而</w:t>
      </w:r>
      <w:r>
        <w:rPr>
          <w:rFonts w:ascii="Arial" w:hAnsi="Arial" w:cs="Arial" w:hint="eastAsia"/>
        </w:rPr>
        <w:t>组织竞争性磋商</w:t>
      </w:r>
      <w:r>
        <w:rPr>
          <w:rFonts w:ascii="Arial" w:hAnsi="Arial" w:cs="Arial"/>
        </w:rPr>
        <w:t>（</w:t>
      </w:r>
      <w:r>
        <w:rPr>
          <w:rFonts w:ascii="Arial" w:hAnsi="Arial" w:cs="Arial" w:hint="eastAsia"/>
        </w:rPr>
        <w:t>项目</w:t>
      </w:r>
      <w:r>
        <w:rPr>
          <w:rFonts w:ascii="Arial" w:hAnsi="Arial" w:cs="Arial"/>
        </w:rPr>
        <w:t>编号</w:t>
      </w:r>
      <w:r>
        <w:rPr>
          <w:rFonts w:ascii="Arial" w:hAnsi="Arial" w:cs="Arial" w:hint="eastAsia"/>
        </w:rPr>
        <w:t>：</w:t>
      </w:r>
      <w:r>
        <w:rPr>
          <w:rFonts w:ascii="Arial" w:hAnsi="Arial" w:cs="Arial"/>
        </w:rPr>
        <w:t>）并接受了</w:t>
      </w:r>
      <w:r>
        <w:rPr>
          <w:rFonts w:ascii="Arial" w:hAnsi="Arial" w:cs="Arial" w:hint="eastAsia"/>
        </w:rPr>
        <w:t>乙</w:t>
      </w:r>
      <w:r>
        <w:rPr>
          <w:rFonts w:ascii="Arial" w:hAnsi="Arial" w:cs="Arial"/>
        </w:rPr>
        <w:t>方以</w:t>
      </w:r>
      <w:r>
        <w:rPr>
          <w:rFonts w:ascii="Arial" w:hAnsi="Arial" w:cs="Arial" w:hint="eastAsia"/>
        </w:rPr>
        <w:t>综合</w:t>
      </w:r>
      <w:r>
        <w:rPr>
          <w:rFonts w:ascii="Arial" w:hAnsi="Arial" w:cs="Arial"/>
        </w:rPr>
        <w:t>单价（以下简称</w:t>
      </w:r>
      <w:r>
        <w:rPr>
          <w:rFonts w:ascii="Arial" w:hAnsi="Arial" w:cs="Arial"/>
        </w:rPr>
        <w:t>“</w:t>
      </w:r>
      <w:r>
        <w:rPr>
          <w:rFonts w:ascii="Arial" w:hAnsi="Arial" w:cs="Arial"/>
        </w:rPr>
        <w:t>合同价</w:t>
      </w:r>
      <w:r>
        <w:rPr>
          <w:rFonts w:ascii="Arial" w:hAnsi="Arial" w:cs="Arial"/>
        </w:rPr>
        <w:t>”</w:t>
      </w:r>
      <w:r>
        <w:rPr>
          <w:rFonts w:ascii="Arial" w:hAnsi="Arial" w:cs="Arial"/>
        </w:rPr>
        <w:t>）提供上述货物</w:t>
      </w:r>
      <w:r>
        <w:rPr>
          <w:rFonts w:ascii="Arial" w:hAnsi="Arial" w:cs="Arial"/>
        </w:rPr>
        <w:t>/</w:t>
      </w:r>
      <w:r>
        <w:rPr>
          <w:rFonts w:ascii="Arial" w:hAnsi="Arial" w:cs="Arial"/>
        </w:rPr>
        <w:t>服务的</w:t>
      </w:r>
      <w:r>
        <w:rPr>
          <w:rFonts w:ascii="Arial" w:hAnsi="Arial" w:cs="Arial" w:hint="eastAsia"/>
        </w:rPr>
        <w:t>响应方案</w:t>
      </w:r>
      <w:r>
        <w:rPr>
          <w:rFonts w:ascii="Arial" w:hAnsi="Arial" w:cs="Arial"/>
        </w:rPr>
        <w:t>，订立采购合同。</w:t>
      </w:r>
    </w:p>
    <w:p w:rsidR="00BF5E9D" w:rsidRDefault="00BF5E9D" w:rsidP="00BF5E9D">
      <w:pPr>
        <w:numPr>
          <w:ilvl w:val="0"/>
          <w:numId w:val="22"/>
        </w:numPr>
        <w:spacing w:line="360" w:lineRule="auto"/>
        <w:rPr>
          <w:rFonts w:ascii="Arial" w:eastAsia="黑体" w:hAnsi="Arial" w:cs="Arial"/>
        </w:rPr>
      </w:pPr>
      <w:r>
        <w:rPr>
          <w:rFonts w:ascii="Arial" w:eastAsia="黑体" w:hAnsi="Arial" w:cs="Arial"/>
        </w:rPr>
        <w:t>合同文件</w:t>
      </w:r>
    </w:p>
    <w:p w:rsidR="00BF5E9D" w:rsidRDefault="00BF5E9D" w:rsidP="00BF5E9D">
      <w:pPr>
        <w:spacing w:line="360" w:lineRule="auto"/>
        <w:ind w:firstLineChars="200" w:firstLine="480"/>
        <w:rPr>
          <w:rFonts w:ascii="Arial" w:hAnsi="Arial" w:cs="Arial"/>
        </w:rPr>
      </w:pPr>
      <w:r>
        <w:rPr>
          <w:rFonts w:ascii="Arial" w:hAnsi="Arial" w:cs="Arial"/>
        </w:rPr>
        <w:t>本合同所附下列文件是构成本合同不可分割的部分：</w:t>
      </w:r>
    </w:p>
    <w:p w:rsidR="00BF5E9D" w:rsidRDefault="00BF5E9D" w:rsidP="00BF5E9D">
      <w:pPr>
        <w:pStyle w:val="aff1"/>
        <w:numPr>
          <w:ilvl w:val="0"/>
          <w:numId w:val="23"/>
        </w:numPr>
        <w:adjustRightInd w:val="0"/>
        <w:snapToGrid w:val="0"/>
        <w:spacing w:line="360" w:lineRule="auto"/>
        <w:rPr>
          <w:rFonts w:ascii="Arial" w:hAnsi="Arial" w:cs="Arial"/>
          <w:sz w:val="24"/>
          <w:szCs w:val="24"/>
        </w:rPr>
      </w:pPr>
      <w:r>
        <w:rPr>
          <w:rFonts w:ascii="Arial" w:hAnsi="Arial" w:cs="Arial"/>
          <w:sz w:val="24"/>
          <w:szCs w:val="24"/>
        </w:rPr>
        <w:t>合同主要条款及格式；（</w:t>
      </w:r>
      <w:r>
        <w:rPr>
          <w:rFonts w:ascii="Arial" w:hAnsi="Arial" w:cs="Arial" w:hint="eastAsia"/>
          <w:sz w:val="24"/>
          <w:szCs w:val="24"/>
        </w:rPr>
        <w:t>磋商</w:t>
      </w:r>
      <w:r>
        <w:rPr>
          <w:rFonts w:ascii="Arial" w:hAnsi="Arial" w:cs="Arial"/>
          <w:sz w:val="24"/>
          <w:szCs w:val="24"/>
        </w:rPr>
        <w:t>文件第五章）</w:t>
      </w:r>
    </w:p>
    <w:p w:rsidR="00BF5E9D" w:rsidRDefault="00BF5E9D" w:rsidP="00BF5E9D">
      <w:pPr>
        <w:pStyle w:val="aff1"/>
        <w:numPr>
          <w:ilvl w:val="0"/>
          <w:numId w:val="23"/>
        </w:numPr>
        <w:adjustRightInd w:val="0"/>
        <w:snapToGrid w:val="0"/>
        <w:spacing w:line="360" w:lineRule="auto"/>
        <w:rPr>
          <w:rFonts w:ascii="Arial" w:hAnsi="Arial" w:cs="Arial"/>
          <w:sz w:val="24"/>
          <w:szCs w:val="24"/>
        </w:rPr>
      </w:pPr>
      <w:r>
        <w:rPr>
          <w:rFonts w:ascii="Arial" w:hAnsi="Arial" w:cs="Arial" w:hint="eastAsia"/>
          <w:sz w:val="24"/>
          <w:szCs w:val="24"/>
        </w:rPr>
        <w:t>供应商</w:t>
      </w:r>
      <w:r>
        <w:rPr>
          <w:rFonts w:ascii="Arial" w:hAnsi="Arial" w:cs="Arial"/>
          <w:sz w:val="24"/>
          <w:szCs w:val="24"/>
        </w:rPr>
        <w:t>提交的</w:t>
      </w:r>
      <w:r>
        <w:rPr>
          <w:rFonts w:ascii="Arial" w:hAnsi="Arial" w:cs="Arial" w:hint="eastAsia"/>
          <w:sz w:val="24"/>
          <w:szCs w:val="24"/>
        </w:rPr>
        <w:t>应答</w:t>
      </w:r>
      <w:r>
        <w:rPr>
          <w:rFonts w:ascii="Arial" w:hAnsi="Arial" w:cs="Arial"/>
          <w:sz w:val="24"/>
          <w:szCs w:val="24"/>
        </w:rPr>
        <w:t>函；（</w:t>
      </w:r>
      <w:r>
        <w:rPr>
          <w:rFonts w:ascii="Arial" w:hAnsi="Arial" w:cs="Arial" w:hint="eastAsia"/>
          <w:sz w:val="24"/>
          <w:szCs w:val="24"/>
        </w:rPr>
        <w:t>响应</w:t>
      </w:r>
      <w:r>
        <w:rPr>
          <w:rFonts w:ascii="Arial" w:hAnsi="Arial" w:cs="Arial"/>
          <w:sz w:val="24"/>
          <w:szCs w:val="24"/>
        </w:rPr>
        <w:t>文件）</w:t>
      </w:r>
    </w:p>
    <w:p w:rsidR="00BF5E9D" w:rsidRDefault="00BF5E9D" w:rsidP="00BF5E9D">
      <w:pPr>
        <w:pStyle w:val="aff1"/>
        <w:numPr>
          <w:ilvl w:val="0"/>
          <w:numId w:val="23"/>
        </w:numPr>
        <w:adjustRightInd w:val="0"/>
        <w:snapToGrid w:val="0"/>
        <w:spacing w:line="360" w:lineRule="auto"/>
        <w:rPr>
          <w:rFonts w:ascii="Arial" w:hAnsi="Arial" w:cs="Arial"/>
          <w:sz w:val="24"/>
          <w:szCs w:val="24"/>
        </w:rPr>
      </w:pPr>
      <w:r>
        <w:rPr>
          <w:rFonts w:ascii="Arial" w:hAnsi="Arial" w:cs="Arial"/>
          <w:sz w:val="24"/>
          <w:szCs w:val="24"/>
        </w:rPr>
        <w:t>报价一览表</w:t>
      </w:r>
      <w:r>
        <w:rPr>
          <w:rFonts w:ascii="Arial" w:hAnsi="Arial" w:cs="Arial" w:hint="eastAsia"/>
          <w:sz w:val="24"/>
          <w:szCs w:val="24"/>
        </w:rPr>
        <w:t>及最终报价表</w:t>
      </w:r>
      <w:r>
        <w:rPr>
          <w:rFonts w:ascii="Arial" w:hAnsi="Arial" w:cs="Arial"/>
          <w:sz w:val="24"/>
          <w:szCs w:val="24"/>
        </w:rPr>
        <w:t>；（</w:t>
      </w:r>
      <w:r>
        <w:rPr>
          <w:rFonts w:ascii="Arial" w:hAnsi="Arial" w:cs="Arial" w:hint="eastAsia"/>
          <w:sz w:val="24"/>
          <w:szCs w:val="24"/>
        </w:rPr>
        <w:t>响应</w:t>
      </w:r>
      <w:r>
        <w:rPr>
          <w:rFonts w:ascii="Arial" w:hAnsi="Arial" w:cs="Arial"/>
          <w:sz w:val="24"/>
          <w:szCs w:val="24"/>
        </w:rPr>
        <w:t>文件</w:t>
      </w:r>
      <w:r>
        <w:rPr>
          <w:rFonts w:ascii="Arial" w:hAnsi="Arial" w:cs="Arial" w:hint="eastAsia"/>
          <w:sz w:val="24"/>
          <w:szCs w:val="24"/>
        </w:rPr>
        <w:t>、澄清函</w:t>
      </w:r>
      <w:r>
        <w:rPr>
          <w:rFonts w:ascii="Arial" w:hAnsi="Arial" w:cs="Arial"/>
          <w:sz w:val="24"/>
          <w:szCs w:val="24"/>
        </w:rPr>
        <w:t>）</w:t>
      </w:r>
    </w:p>
    <w:p w:rsidR="00BF5E9D" w:rsidRDefault="00BF5E9D" w:rsidP="00BF5E9D">
      <w:pPr>
        <w:pStyle w:val="aff1"/>
        <w:numPr>
          <w:ilvl w:val="0"/>
          <w:numId w:val="23"/>
        </w:numPr>
        <w:adjustRightInd w:val="0"/>
        <w:snapToGrid w:val="0"/>
        <w:spacing w:line="360" w:lineRule="auto"/>
        <w:rPr>
          <w:rFonts w:ascii="Arial" w:hAnsi="Arial" w:cs="Arial"/>
          <w:sz w:val="24"/>
          <w:szCs w:val="24"/>
        </w:rPr>
      </w:pPr>
      <w:r>
        <w:rPr>
          <w:rFonts w:ascii="Arial" w:hAnsi="Arial" w:cs="Arial" w:hint="eastAsia"/>
          <w:sz w:val="24"/>
          <w:szCs w:val="24"/>
        </w:rPr>
        <w:t>项目</w:t>
      </w:r>
      <w:r>
        <w:rPr>
          <w:rFonts w:ascii="Arial" w:hAnsi="Arial" w:cs="Arial"/>
          <w:sz w:val="24"/>
          <w:szCs w:val="24"/>
        </w:rPr>
        <w:t>需求书；（</w:t>
      </w:r>
      <w:r>
        <w:rPr>
          <w:rFonts w:ascii="Arial" w:hAnsi="Arial" w:cs="Arial" w:hint="eastAsia"/>
          <w:sz w:val="24"/>
          <w:szCs w:val="24"/>
        </w:rPr>
        <w:t>磋商</w:t>
      </w:r>
      <w:r>
        <w:rPr>
          <w:rFonts w:ascii="Arial" w:hAnsi="Arial" w:cs="Arial"/>
          <w:sz w:val="24"/>
          <w:szCs w:val="24"/>
        </w:rPr>
        <w:t>文件第四章）</w:t>
      </w:r>
    </w:p>
    <w:p w:rsidR="00BF5E9D" w:rsidRDefault="00BF5E9D" w:rsidP="00BF5E9D">
      <w:pPr>
        <w:pStyle w:val="aff1"/>
        <w:numPr>
          <w:ilvl w:val="0"/>
          <w:numId w:val="23"/>
        </w:numPr>
        <w:adjustRightInd w:val="0"/>
        <w:snapToGrid w:val="0"/>
        <w:spacing w:line="360" w:lineRule="auto"/>
        <w:rPr>
          <w:rFonts w:ascii="Arial" w:hAnsi="Arial" w:cs="Arial"/>
          <w:sz w:val="24"/>
          <w:szCs w:val="24"/>
        </w:rPr>
      </w:pPr>
      <w:r>
        <w:rPr>
          <w:rFonts w:ascii="Arial" w:hAnsi="Arial" w:cs="Arial"/>
          <w:sz w:val="24"/>
          <w:szCs w:val="24"/>
        </w:rPr>
        <w:t>技术偏离表；（</w:t>
      </w:r>
      <w:r>
        <w:rPr>
          <w:rFonts w:ascii="Arial" w:hAnsi="Arial" w:cs="Arial" w:hint="eastAsia"/>
          <w:sz w:val="24"/>
          <w:szCs w:val="24"/>
        </w:rPr>
        <w:t>响应</w:t>
      </w:r>
      <w:r>
        <w:rPr>
          <w:rFonts w:ascii="Arial" w:hAnsi="Arial" w:cs="Arial"/>
          <w:sz w:val="24"/>
          <w:szCs w:val="24"/>
        </w:rPr>
        <w:t>文件）</w:t>
      </w:r>
    </w:p>
    <w:p w:rsidR="00BF5E9D" w:rsidRDefault="00BF5E9D" w:rsidP="00BF5E9D">
      <w:pPr>
        <w:pStyle w:val="aff1"/>
        <w:numPr>
          <w:ilvl w:val="0"/>
          <w:numId w:val="23"/>
        </w:numPr>
        <w:adjustRightInd w:val="0"/>
        <w:snapToGrid w:val="0"/>
        <w:spacing w:line="360" w:lineRule="auto"/>
        <w:rPr>
          <w:rFonts w:ascii="Arial" w:hAnsi="Arial" w:cs="Arial"/>
          <w:sz w:val="24"/>
          <w:szCs w:val="24"/>
        </w:rPr>
      </w:pPr>
      <w:r>
        <w:rPr>
          <w:rFonts w:ascii="Arial" w:hAnsi="Arial" w:cs="Arial" w:hint="eastAsia"/>
          <w:sz w:val="24"/>
          <w:szCs w:val="24"/>
        </w:rPr>
        <w:t>成交</w:t>
      </w:r>
      <w:r>
        <w:rPr>
          <w:rFonts w:ascii="Arial" w:hAnsi="Arial" w:cs="Arial"/>
          <w:sz w:val="24"/>
          <w:szCs w:val="24"/>
        </w:rPr>
        <w:t>通知书；</w:t>
      </w:r>
    </w:p>
    <w:p w:rsidR="00BF5E9D" w:rsidRDefault="00BF5E9D" w:rsidP="00BF5E9D">
      <w:pPr>
        <w:pStyle w:val="aff1"/>
        <w:numPr>
          <w:ilvl w:val="0"/>
          <w:numId w:val="23"/>
        </w:numPr>
        <w:adjustRightInd w:val="0"/>
        <w:snapToGrid w:val="0"/>
        <w:spacing w:line="360" w:lineRule="auto"/>
        <w:rPr>
          <w:rFonts w:ascii="Arial" w:hAnsi="Arial" w:cs="Arial"/>
          <w:sz w:val="24"/>
          <w:szCs w:val="24"/>
        </w:rPr>
      </w:pPr>
      <w:r>
        <w:rPr>
          <w:rFonts w:ascii="Arial" w:hAnsi="Arial" w:cs="Arial"/>
          <w:sz w:val="24"/>
          <w:szCs w:val="24"/>
        </w:rPr>
        <w:t>履约保函（格式）。</w:t>
      </w:r>
    </w:p>
    <w:p w:rsidR="00BF5E9D" w:rsidRDefault="00BF5E9D" w:rsidP="00BF5E9D">
      <w:pPr>
        <w:numPr>
          <w:ilvl w:val="0"/>
          <w:numId w:val="22"/>
        </w:numPr>
        <w:spacing w:line="360" w:lineRule="auto"/>
        <w:rPr>
          <w:rFonts w:ascii="Arial" w:eastAsia="黑体" w:hAnsi="Arial" w:cs="Arial"/>
        </w:rPr>
      </w:pPr>
      <w:r>
        <w:rPr>
          <w:rFonts w:ascii="Arial" w:eastAsia="黑体" w:hAnsi="Arial" w:cs="Arial"/>
        </w:rPr>
        <w:t>合同范围和条件</w:t>
      </w:r>
    </w:p>
    <w:p w:rsidR="00BF5E9D" w:rsidRDefault="00BF5E9D" w:rsidP="00BF5E9D">
      <w:pPr>
        <w:spacing w:line="360" w:lineRule="auto"/>
        <w:ind w:firstLineChars="200" w:firstLine="480"/>
        <w:rPr>
          <w:rFonts w:ascii="Arial" w:hAnsi="Arial" w:cs="Arial"/>
        </w:rPr>
      </w:pPr>
      <w:r>
        <w:rPr>
          <w:rFonts w:ascii="Arial" w:hAnsi="Arial" w:cs="Arial"/>
        </w:rPr>
        <w:t>本合同的范围和条件应根据</w:t>
      </w:r>
      <w:r>
        <w:rPr>
          <w:rFonts w:ascii="Arial" w:hAnsi="Arial" w:cs="Arial" w:hint="eastAsia"/>
        </w:rPr>
        <w:t>磋商</w:t>
      </w:r>
      <w:r>
        <w:rPr>
          <w:rFonts w:ascii="Arial" w:hAnsi="Arial" w:cs="Arial"/>
        </w:rPr>
        <w:t>文件第四章的内容和</w:t>
      </w:r>
      <w:r>
        <w:rPr>
          <w:rFonts w:ascii="Arial" w:hAnsi="Arial" w:cs="Arial" w:hint="eastAsia"/>
        </w:rPr>
        <w:t>成交供应</w:t>
      </w:r>
      <w:proofErr w:type="gramStart"/>
      <w:r>
        <w:rPr>
          <w:rFonts w:ascii="Arial" w:hAnsi="Arial" w:cs="Arial" w:hint="eastAsia"/>
        </w:rPr>
        <w:t>商</w:t>
      </w:r>
      <w:r>
        <w:rPr>
          <w:rFonts w:ascii="Arial" w:hAnsi="Arial" w:cs="Arial"/>
        </w:rPr>
        <w:t>实际</w:t>
      </w:r>
      <w:proofErr w:type="gramEnd"/>
      <w:r>
        <w:rPr>
          <w:rFonts w:ascii="Arial" w:hAnsi="Arial" w:cs="Arial"/>
        </w:rPr>
        <w:t>响应情况填写。</w:t>
      </w:r>
    </w:p>
    <w:p w:rsidR="00BF5E9D" w:rsidRDefault="00BF5E9D" w:rsidP="00BF5E9D">
      <w:pPr>
        <w:numPr>
          <w:ilvl w:val="0"/>
          <w:numId w:val="22"/>
        </w:numPr>
        <w:spacing w:line="360" w:lineRule="auto"/>
        <w:rPr>
          <w:rFonts w:ascii="Arial" w:eastAsia="黑体" w:hAnsi="Arial" w:cs="Arial"/>
        </w:rPr>
      </w:pPr>
      <w:r>
        <w:rPr>
          <w:rFonts w:ascii="Arial" w:eastAsia="黑体" w:hAnsi="Arial" w:cs="Arial"/>
        </w:rPr>
        <w:t>货物</w:t>
      </w:r>
      <w:r>
        <w:rPr>
          <w:rFonts w:ascii="Arial" w:eastAsia="黑体" w:hAnsi="Arial" w:cs="Arial"/>
        </w:rPr>
        <w:t>/</w:t>
      </w:r>
      <w:r>
        <w:rPr>
          <w:rFonts w:ascii="Arial" w:eastAsia="黑体" w:hAnsi="Arial" w:cs="Arial"/>
        </w:rPr>
        <w:t>服务及数量</w:t>
      </w:r>
    </w:p>
    <w:p w:rsidR="00BF5E9D" w:rsidRDefault="00BF5E9D" w:rsidP="00BF5E9D">
      <w:pPr>
        <w:spacing w:line="360" w:lineRule="auto"/>
        <w:ind w:firstLineChars="200" w:firstLine="480"/>
        <w:rPr>
          <w:rFonts w:ascii="Arial" w:hAnsi="Arial" w:cs="Arial"/>
        </w:rPr>
      </w:pPr>
      <w:r>
        <w:rPr>
          <w:rFonts w:ascii="Arial" w:hAnsi="Arial" w:cs="Arial"/>
        </w:rPr>
        <w:t>本合同所提供的货物</w:t>
      </w:r>
      <w:r>
        <w:rPr>
          <w:rFonts w:ascii="Arial" w:eastAsia="黑体" w:hAnsi="Arial" w:cs="Arial"/>
        </w:rPr>
        <w:t>/</w:t>
      </w:r>
      <w:r>
        <w:rPr>
          <w:rFonts w:ascii="Arial" w:hAnsi="Arial" w:cs="Arial"/>
        </w:rPr>
        <w:t>服务及数量以</w:t>
      </w:r>
      <w:r>
        <w:rPr>
          <w:rFonts w:ascii="Arial" w:hAnsi="Arial" w:cs="Arial" w:hint="eastAsia"/>
        </w:rPr>
        <w:t>成交供应商</w:t>
      </w:r>
      <w:r>
        <w:rPr>
          <w:rFonts w:ascii="Arial" w:hAnsi="Arial" w:cs="Arial"/>
        </w:rPr>
        <w:t>的</w:t>
      </w:r>
      <w:r>
        <w:rPr>
          <w:rFonts w:ascii="Arial" w:hAnsi="Arial" w:cs="Arial"/>
        </w:rPr>
        <w:t>“</w:t>
      </w:r>
      <w:r>
        <w:rPr>
          <w:rFonts w:ascii="Arial" w:hAnsi="Arial" w:cs="Arial" w:hint="eastAsia"/>
        </w:rPr>
        <w:t>最终报价及</w:t>
      </w:r>
      <w:r>
        <w:rPr>
          <w:rFonts w:ascii="Arial" w:hAnsi="Arial" w:cs="Arial"/>
        </w:rPr>
        <w:t>分项报价表</w:t>
      </w:r>
      <w:r>
        <w:rPr>
          <w:rFonts w:ascii="Arial" w:hAnsi="Arial" w:cs="Arial"/>
        </w:rPr>
        <w:t>”</w:t>
      </w:r>
      <w:r>
        <w:rPr>
          <w:rFonts w:ascii="Arial" w:hAnsi="Arial" w:cs="Arial"/>
        </w:rPr>
        <w:t>为准。</w:t>
      </w:r>
    </w:p>
    <w:p w:rsidR="00BF5E9D" w:rsidRDefault="00BF5E9D" w:rsidP="00BF5E9D">
      <w:pPr>
        <w:numPr>
          <w:ilvl w:val="0"/>
          <w:numId w:val="22"/>
        </w:numPr>
        <w:spacing w:line="360" w:lineRule="auto"/>
        <w:rPr>
          <w:rFonts w:ascii="Arial" w:eastAsia="黑体" w:hAnsi="Arial" w:cs="Arial"/>
        </w:rPr>
      </w:pPr>
      <w:r>
        <w:rPr>
          <w:rFonts w:ascii="Arial" w:eastAsia="黑体" w:hAnsi="Arial" w:cs="Arial"/>
        </w:rPr>
        <w:t>合同金额</w:t>
      </w:r>
    </w:p>
    <w:p w:rsidR="00BF5E9D" w:rsidRDefault="00BF5E9D" w:rsidP="00BF5E9D">
      <w:pPr>
        <w:spacing w:line="360" w:lineRule="auto"/>
        <w:ind w:firstLineChars="200" w:firstLine="480"/>
        <w:rPr>
          <w:rFonts w:ascii="Arial" w:hAnsi="Arial" w:cs="Arial"/>
        </w:rPr>
      </w:pPr>
      <w:r>
        <w:rPr>
          <w:rFonts w:ascii="Arial" w:hAnsi="Arial" w:cs="Arial"/>
        </w:rPr>
        <w:t>合同的总金额为人民币元，分项价格在分项报价表中有明确规定。</w:t>
      </w:r>
    </w:p>
    <w:p w:rsidR="00BF5E9D" w:rsidRDefault="00BF5E9D" w:rsidP="00BF5E9D">
      <w:pPr>
        <w:numPr>
          <w:ilvl w:val="0"/>
          <w:numId w:val="22"/>
        </w:numPr>
        <w:spacing w:line="360" w:lineRule="auto"/>
        <w:rPr>
          <w:rFonts w:ascii="Arial" w:eastAsia="黑体" w:hAnsi="Arial" w:cs="Arial"/>
        </w:rPr>
      </w:pPr>
      <w:r>
        <w:rPr>
          <w:rFonts w:ascii="Arial" w:eastAsia="黑体" w:hAnsi="Arial" w:cs="Arial"/>
        </w:rPr>
        <w:t>付款条件</w:t>
      </w:r>
    </w:p>
    <w:p w:rsidR="00BF5E9D" w:rsidRDefault="00BF5E9D" w:rsidP="00BF5E9D">
      <w:pPr>
        <w:spacing w:line="360" w:lineRule="auto"/>
        <w:ind w:firstLineChars="200" w:firstLine="480"/>
        <w:rPr>
          <w:rFonts w:ascii="Arial" w:hAnsi="Arial" w:cs="Arial"/>
        </w:rPr>
      </w:pPr>
      <w:r>
        <w:rPr>
          <w:rFonts w:ascii="Arial" w:hAnsi="Arial" w:cs="Arial"/>
        </w:rPr>
        <w:t>本合同货物</w:t>
      </w:r>
      <w:r>
        <w:rPr>
          <w:rFonts w:ascii="Arial" w:hAnsi="Arial" w:cs="Arial" w:hint="eastAsia"/>
        </w:rPr>
        <w:t>/</w:t>
      </w:r>
      <w:r>
        <w:rPr>
          <w:rFonts w:ascii="Arial" w:hAnsi="Arial" w:cs="Arial" w:hint="eastAsia"/>
        </w:rPr>
        <w:t>服务</w:t>
      </w:r>
      <w:r>
        <w:rPr>
          <w:rFonts w:ascii="Arial" w:hAnsi="Arial" w:cs="Arial"/>
        </w:rPr>
        <w:t>的付款条件在合同主要条款列表中有明确规定。</w:t>
      </w:r>
    </w:p>
    <w:p w:rsidR="00BF5E9D" w:rsidRDefault="00BF5E9D" w:rsidP="00BF5E9D">
      <w:pPr>
        <w:numPr>
          <w:ilvl w:val="0"/>
          <w:numId w:val="22"/>
        </w:numPr>
        <w:spacing w:line="360" w:lineRule="auto"/>
        <w:rPr>
          <w:rFonts w:ascii="Arial" w:eastAsia="黑体" w:hAnsi="Arial" w:cs="Arial"/>
        </w:rPr>
      </w:pPr>
      <w:r>
        <w:rPr>
          <w:rFonts w:ascii="黑体" w:eastAsia="黑体" w:hAnsi="黑体" w:cs="Arial" w:hint="eastAsia"/>
        </w:rPr>
        <w:t>交货/服务</w:t>
      </w:r>
      <w:r>
        <w:rPr>
          <w:rFonts w:ascii="Arial" w:eastAsia="黑体" w:hAnsi="Arial" w:cs="Arial" w:hint="eastAsia"/>
        </w:rPr>
        <w:t>时间及</w:t>
      </w:r>
      <w:r>
        <w:rPr>
          <w:rFonts w:ascii="Arial" w:eastAsia="黑体" w:hAnsi="Arial" w:cs="Arial"/>
        </w:rPr>
        <w:t>地点</w:t>
      </w:r>
      <w:r>
        <w:rPr>
          <w:rFonts w:ascii="Arial" w:eastAsia="黑体" w:hAnsi="Arial" w:cs="Arial" w:hint="eastAsia"/>
        </w:rPr>
        <w:t xml:space="preserve"> </w:t>
      </w:r>
    </w:p>
    <w:p w:rsidR="00BF5E9D" w:rsidRDefault="00BF5E9D" w:rsidP="00BF5E9D">
      <w:pPr>
        <w:tabs>
          <w:tab w:val="left" w:pos="482"/>
        </w:tabs>
        <w:spacing w:line="360" w:lineRule="auto"/>
        <w:ind w:left="482"/>
        <w:rPr>
          <w:rFonts w:ascii="Arial" w:eastAsia="黑体" w:hAnsi="Arial" w:cs="Arial"/>
        </w:rPr>
      </w:pPr>
      <w:r>
        <w:rPr>
          <w:rFonts w:ascii="Arial" w:hAnsi="Arial" w:cs="Arial"/>
        </w:rPr>
        <w:t>北京市内全覆盖、北京市内至天津武清跨省运输</w:t>
      </w:r>
      <w:r>
        <w:rPr>
          <w:rFonts w:ascii="Arial" w:hAnsi="Arial" w:cs="Arial" w:hint="eastAsia"/>
        </w:rPr>
        <w:t>。</w:t>
      </w:r>
    </w:p>
    <w:p w:rsidR="00BF5E9D" w:rsidRDefault="00BF5E9D" w:rsidP="00BF5E9D">
      <w:pPr>
        <w:numPr>
          <w:ilvl w:val="0"/>
          <w:numId w:val="22"/>
        </w:numPr>
        <w:spacing w:line="360" w:lineRule="auto"/>
        <w:rPr>
          <w:rFonts w:ascii="Arial" w:eastAsia="黑体" w:hAnsi="Arial" w:cs="Arial"/>
        </w:rPr>
      </w:pPr>
      <w:r>
        <w:rPr>
          <w:rFonts w:ascii="Arial" w:eastAsia="黑体" w:hAnsi="Arial" w:cs="Arial"/>
        </w:rPr>
        <w:t>误期赔偿费</w:t>
      </w:r>
    </w:p>
    <w:p w:rsidR="00BF5E9D" w:rsidRDefault="00BF5E9D" w:rsidP="00BF5E9D">
      <w:pPr>
        <w:spacing w:line="360" w:lineRule="auto"/>
        <w:ind w:left="482"/>
        <w:rPr>
          <w:rFonts w:ascii="Arial" w:eastAsia="黑体" w:hAnsi="Arial" w:cs="Arial"/>
        </w:rPr>
      </w:pPr>
      <w:r>
        <w:rPr>
          <w:rFonts w:ascii="Arial" w:hAnsi="Arial" w:cs="Arial"/>
        </w:rPr>
        <w:t>如果乙方没有按照合同规定的时间交货和提供服务，应向甲方支付误期赔偿费。每延误一日的赔偿费按</w:t>
      </w:r>
      <w:r>
        <w:rPr>
          <w:rFonts w:ascii="Arial" w:hAnsi="Arial" w:cs="Arial" w:hint="eastAsia"/>
        </w:rPr>
        <w:t>固定金额</w:t>
      </w:r>
      <w:r>
        <w:rPr>
          <w:rFonts w:ascii="Arial" w:hAnsi="Arial" w:cs="Arial" w:hint="eastAsia"/>
        </w:rPr>
        <w:t>1000</w:t>
      </w:r>
      <w:r>
        <w:rPr>
          <w:rFonts w:ascii="Arial" w:hAnsi="Arial" w:cs="Arial" w:hint="eastAsia"/>
        </w:rPr>
        <w:t>元</w:t>
      </w:r>
      <w:r>
        <w:rPr>
          <w:rFonts w:ascii="Arial" w:hAnsi="Arial" w:cs="Arial"/>
        </w:rPr>
        <w:t>计收，直至交货或提供服务为止。误期赔偿费的</w:t>
      </w:r>
      <w:r>
        <w:rPr>
          <w:rFonts w:ascii="Arial" w:hAnsi="Arial" w:cs="Arial"/>
        </w:rPr>
        <w:lastRenderedPageBreak/>
        <w:t>最高限额为</w:t>
      </w:r>
      <w:r>
        <w:rPr>
          <w:rFonts w:ascii="Arial" w:hAnsi="Arial" w:cs="Arial" w:hint="eastAsia"/>
        </w:rPr>
        <w:t>固定</w:t>
      </w:r>
      <w:r>
        <w:rPr>
          <w:rFonts w:ascii="Arial" w:hAnsi="Arial" w:cs="Arial"/>
        </w:rPr>
        <w:t>金额</w:t>
      </w:r>
      <w:r>
        <w:rPr>
          <w:rFonts w:ascii="Arial" w:hAnsi="Arial" w:cs="Arial" w:hint="eastAsia"/>
        </w:rPr>
        <w:t>300000.00</w:t>
      </w:r>
      <w:r>
        <w:rPr>
          <w:rFonts w:ascii="Arial" w:hAnsi="Arial" w:cs="Arial" w:hint="eastAsia"/>
        </w:rPr>
        <w:t>元</w:t>
      </w:r>
      <w:r>
        <w:rPr>
          <w:rFonts w:ascii="Arial" w:hAnsi="Arial" w:cs="Arial"/>
        </w:rPr>
        <w:t>。一旦达到误期赔偿费的最高限额，甲方可考虑终止合同，甲方不承担任何责任。</w:t>
      </w:r>
    </w:p>
    <w:p w:rsidR="00BF5E9D" w:rsidRDefault="00BF5E9D" w:rsidP="00BF5E9D">
      <w:pPr>
        <w:numPr>
          <w:ilvl w:val="0"/>
          <w:numId w:val="22"/>
        </w:numPr>
        <w:spacing w:line="360" w:lineRule="auto"/>
        <w:rPr>
          <w:rFonts w:ascii="Arial" w:eastAsia="黑体" w:hAnsi="Arial" w:cs="Arial"/>
        </w:rPr>
      </w:pPr>
      <w:r>
        <w:rPr>
          <w:rFonts w:ascii="Arial" w:eastAsia="黑体" w:hAnsi="Arial" w:cs="Arial"/>
        </w:rPr>
        <w:t>合同生效</w:t>
      </w:r>
    </w:p>
    <w:p w:rsidR="00BF5E9D" w:rsidRDefault="00BF5E9D" w:rsidP="00BF5E9D">
      <w:pPr>
        <w:spacing w:line="360" w:lineRule="auto"/>
        <w:ind w:firstLineChars="200" w:firstLine="480"/>
        <w:rPr>
          <w:rFonts w:ascii="Arial" w:hAnsi="Arial" w:cs="Arial"/>
        </w:rPr>
      </w:pPr>
      <w:r>
        <w:rPr>
          <w:rFonts w:ascii="Arial" w:hAnsi="Arial" w:cs="Arial"/>
        </w:rPr>
        <w:t>本合同经双方授权代表签字盖章且</w:t>
      </w:r>
      <w:r>
        <w:rPr>
          <w:rFonts w:ascii="Arial" w:hAnsi="Arial" w:cs="Arial" w:hint="eastAsia"/>
        </w:rPr>
        <w:t>甲方</w:t>
      </w:r>
      <w:r>
        <w:rPr>
          <w:rFonts w:ascii="Arial" w:hAnsi="Arial" w:cs="Arial"/>
        </w:rPr>
        <w:t>收到</w:t>
      </w:r>
      <w:r>
        <w:rPr>
          <w:rFonts w:ascii="Arial" w:hAnsi="Arial" w:cs="Arial" w:hint="eastAsia"/>
        </w:rPr>
        <w:t>乙方</w:t>
      </w:r>
      <w:r>
        <w:rPr>
          <w:rFonts w:ascii="Arial" w:hAnsi="Arial" w:cs="Arial"/>
        </w:rPr>
        <w:t>提交的履约保证金后生效。本合同一式四份，买卖双方各持二份。</w:t>
      </w:r>
    </w:p>
    <w:p w:rsidR="00BF5E9D" w:rsidRDefault="00BF5E9D" w:rsidP="00BF5E9D">
      <w:pPr>
        <w:pStyle w:val="afe"/>
        <w:spacing w:after="0"/>
        <w:rPr>
          <w:rFonts w:ascii="Arial" w:hAnsi="Arial" w:cs="Arial"/>
        </w:rPr>
      </w:pPr>
    </w:p>
    <w:p w:rsidR="00BF5E9D" w:rsidRDefault="00BF5E9D" w:rsidP="00BF5E9D">
      <w:pPr>
        <w:pStyle w:val="10"/>
        <w:rPr>
          <w:rFonts w:ascii="Arial" w:hAnsi="Arial" w:cs="Arial"/>
        </w:rPr>
      </w:pPr>
    </w:p>
    <w:p w:rsidR="00BF5E9D" w:rsidRDefault="00BF5E9D" w:rsidP="00BF5E9D">
      <w:pPr>
        <w:spacing w:line="360" w:lineRule="auto"/>
        <w:rPr>
          <w:rFonts w:ascii="Arial" w:hAnsi="Arial" w:cs="Arial"/>
        </w:rPr>
      </w:pPr>
      <w:r>
        <w:rPr>
          <w:rFonts w:ascii="Arial" w:hAnsi="Arial" w:cs="Arial" w:hint="eastAsia"/>
        </w:rPr>
        <w:t>甲方</w:t>
      </w:r>
      <w:r>
        <w:rPr>
          <w:rFonts w:ascii="Arial" w:hAnsi="Arial" w:cs="Arial"/>
        </w:rPr>
        <w:t>：</w:t>
      </w:r>
      <w:r>
        <w:rPr>
          <w:rFonts w:ascii="Arial" w:hAnsi="Arial" w:cs="Arial" w:hint="eastAsia"/>
        </w:rPr>
        <w:t xml:space="preserve"> </w:t>
      </w:r>
      <w:r>
        <w:rPr>
          <w:rFonts w:ascii="Arial" w:hAnsi="Arial" w:cs="Arial"/>
          <w:u w:val="single"/>
        </w:rPr>
        <w:tab/>
      </w:r>
      <w:r>
        <w:rPr>
          <w:rFonts w:ascii="Arial" w:hAnsi="Arial" w:cs="Arial"/>
          <w:u w:val="single"/>
        </w:rPr>
        <w:tab/>
      </w:r>
      <w:r>
        <w:rPr>
          <w:rFonts w:ascii="Arial" w:hAnsi="Arial" w:cs="Arial" w:hint="eastAsia"/>
          <w:u w:val="single"/>
        </w:rPr>
        <w:t xml:space="preserve">                   </w:t>
      </w:r>
      <w:r>
        <w:rPr>
          <w:rFonts w:ascii="Arial" w:hAnsi="Arial" w:cs="Arial"/>
        </w:rPr>
        <w:tab/>
      </w:r>
      <w:r>
        <w:rPr>
          <w:rFonts w:ascii="Arial" w:hAnsi="Arial" w:cs="Arial" w:hint="eastAsia"/>
        </w:rPr>
        <w:t xml:space="preserve">       </w:t>
      </w:r>
      <w:r>
        <w:rPr>
          <w:rFonts w:ascii="Arial" w:hAnsi="Arial" w:cs="Arial" w:hint="eastAsia"/>
        </w:rPr>
        <w:t>乙</w:t>
      </w:r>
      <w:r>
        <w:rPr>
          <w:rFonts w:ascii="Arial" w:hAnsi="Arial" w:cs="Arial"/>
        </w:rPr>
        <w:t>方：</w:t>
      </w:r>
      <w:r>
        <w:rPr>
          <w:rFonts w:ascii="Arial" w:hAnsi="Arial" w:cs="Arial"/>
          <w:u w:val="single"/>
        </w:rPr>
        <w:tab/>
      </w:r>
      <w:r>
        <w:rPr>
          <w:rFonts w:ascii="Arial" w:hAnsi="Arial" w:cs="Arial"/>
          <w:u w:val="single"/>
        </w:rPr>
        <w:tab/>
      </w:r>
      <w:r>
        <w:rPr>
          <w:rFonts w:ascii="Arial" w:hAnsi="Arial" w:cs="Arial" w:hint="eastAsia"/>
          <w:u w:val="single"/>
        </w:rPr>
        <w:t xml:space="preserve">                   </w:t>
      </w:r>
    </w:p>
    <w:p w:rsidR="00BF5E9D" w:rsidRDefault="00BF5E9D" w:rsidP="00BF5E9D">
      <w:pPr>
        <w:spacing w:line="360" w:lineRule="auto"/>
        <w:rPr>
          <w:rFonts w:ascii="Arial" w:hAnsi="Arial" w:cs="Arial"/>
        </w:rPr>
      </w:pPr>
      <w:r>
        <w:rPr>
          <w:rFonts w:ascii="Arial" w:hAnsi="Arial" w:cs="Arial"/>
        </w:rPr>
        <w:t>（</w:t>
      </w:r>
      <w:r>
        <w:rPr>
          <w:rFonts w:ascii="Arial" w:hAnsi="Arial" w:cs="Arial" w:hint="eastAsia"/>
        </w:rPr>
        <w:t>甲</w:t>
      </w:r>
      <w:r>
        <w:rPr>
          <w:rFonts w:ascii="Arial" w:hAnsi="Arial" w:cs="Arial"/>
        </w:rPr>
        <w:t>方名称）（印章）</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r>
        <w:rPr>
          <w:rFonts w:ascii="Arial" w:hAnsi="Arial" w:cs="Arial" w:hint="eastAsia"/>
        </w:rPr>
        <w:t>乙</w:t>
      </w:r>
      <w:r>
        <w:rPr>
          <w:rFonts w:ascii="Arial" w:hAnsi="Arial" w:cs="Arial"/>
        </w:rPr>
        <w:t>方名称）（印章）</w:t>
      </w:r>
    </w:p>
    <w:p w:rsidR="00BF5E9D" w:rsidRDefault="00BF5E9D" w:rsidP="00BF5E9D">
      <w:pPr>
        <w:spacing w:line="360" w:lineRule="auto"/>
        <w:rPr>
          <w:rFonts w:ascii="Arial" w:hAnsi="Arial" w:cs="Arial"/>
        </w:rPr>
      </w:pPr>
    </w:p>
    <w:p w:rsidR="00BF5E9D" w:rsidRDefault="00BF5E9D" w:rsidP="00BF5E9D">
      <w:pPr>
        <w:spacing w:line="360" w:lineRule="auto"/>
        <w:rPr>
          <w:rFonts w:ascii="Arial" w:hAnsi="Arial" w:cs="Arial"/>
        </w:rPr>
      </w:pPr>
      <w:r>
        <w:rPr>
          <w:rFonts w:ascii="Arial" w:hAnsi="Arial" w:cs="Arial"/>
        </w:rPr>
        <w:t>全权代表（签字）：</w:t>
      </w:r>
      <w:r>
        <w:rPr>
          <w:rFonts w:ascii="Arial" w:hAnsi="Arial" w:cs="Arial" w:hint="eastAsia"/>
          <w:u w:val="single"/>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全权代表（签字）：</w:t>
      </w:r>
      <w:r>
        <w:rPr>
          <w:rFonts w:ascii="Arial" w:hAnsi="Arial" w:cs="Arial" w:hint="eastAsia"/>
          <w:u w:val="single"/>
        </w:rPr>
        <w:t xml:space="preserve">             </w:t>
      </w:r>
      <w:r>
        <w:rPr>
          <w:rFonts w:ascii="Arial" w:hAnsi="Arial" w:cs="Arial"/>
        </w:rPr>
        <w:t xml:space="preserve">  </w:t>
      </w:r>
    </w:p>
    <w:p w:rsidR="00BF5E9D" w:rsidRDefault="00BF5E9D" w:rsidP="00BF5E9D">
      <w:pPr>
        <w:spacing w:line="360" w:lineRule="auto"/>
        <w:rPr>
          <w:rFonts w:ascii="Arial" w:hAnsi="Arial" w:cs="Arial"/>
          <w:u w:val="single"/>
        </w:rPr>
      </w:pPr>
      <w:r>
        <w:rPr>
          <w:rFonts w:ascii="Arial" w:hAnsi="Arial" w:cs="Arial"/>
        </w:rPr>
        <w:t>日期：</w:t>
      </w:r>
      <w:r>
        <w:rPr>
          <w:rFonts w:ascii="Arial" w:hAnsi="Arial" w:cs="Arial"/>
          <w:u w:val="single"/>
        </w:rPr>
        <w:t>年</w:t>
      </w:r>
      <w:r>
        <w:rPr>
          <w:rFonts w:ascii="Arial" w:hAnsi="Arial" w:cs="Arial" w:hint="eastAsia"/>
          <w:u w:val="single"/>
        </w:rPr>
        <w:t xml:space="preserve">  </w:t>
      </w:r>
      <w:r>
        <w:rPr>
          <w:rFonts w:ascii="Arial" w:hAnsi="Arial" w:cs="Arial"/>
          <w:u w:val="single"/>
        </w:rPr>
        <w:t>月</w:t>
      </w:r>
      <w:r>
        <w:rPr>
          <w:rFonts w:ascii="Arial" w:hAnsi="Arial" w:cs="Arial" w:hint="eastAsia"/>
          <w:u w:val="single"/>
        </w:rPr>
        <w:t xml:space="preserve">  </w:t>
      </w:r>
      <w:r>
        <w:rPr>
          <w:rFonts w:ascii="Arial" w:hAnsi="Arial" w:cs="Arial"/>
          <w:u w:val="single"/>
        </w:rPr>
        <w:t>日</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nt="eastAsia"/>
        </w:rPr>
        <w:t xml:space="preserve">              </w:t>
      </w:r>
      <w:r>
        <w:rPr>
          <w:rFonts w:ascii="Arial" w:hAnsi="Arial" w:cs="Arial"/>
        </w:rPr>
        <w:t>日期：</w:t>
      </w:r>
      <w:r>
        <w:rPr>
          <w:rFonts w:ascii="Arial" w:hAnsi="Arial" w:cs="Arial"/>
          <w:u w:val="single"/>
        </w:rPr>
        <w:t>年</w:t>
      </w:r>
      <w:r>
        <w:rPr>
          <w:rFonts w:ascii="Arial" w:hAnsi="Arial" w:cs="Arial" w:hint="eastAsia"/>
          <w:u w:val="single"/>
        </w:rPr>
        <w:t xml:space="preserve">  </w:t>
      </w:r>
      <w:r>
        <w:rPr>
          <w:rFonts w:ascii="Arial" w:hAnsi="Arial" w:cs="Arial"/>
          <w:u w:val="single"/>
        </w:rPr>
        <w:t>月</w:t>
      </w:r>
      <w:r>
        <w:rPr>
          <w:rFonts w:ascii="Arial" w:hAnsi="Arial" w:cs="Arial" w:hint="eastAsia"/>
          <w:u w:val="single"/>
        </w:rPr>
        <w:t xml:space="preserve">  </w:t>
      </w:r>
      <w:r>
        <w:rPr>
          <w:rFonts w:ascii="Arial" w:hAnsi="Arial" w:cs="Arial"/>
          <w:u w:val="single"/>
        </w:rPr>
        <w:t>日</w:t>
      </w:r>
    </w:p>
    <w:p w:rsidR="00BF5E9D" w:rsidRDefault="00BF5E9D" w:rsidP="00BF5E9D">
      <w:pPr>
        <w:spacing w:line="360" w:lineRule="auto"/>
        <w:rPr>
          <w:rFonts w:ascii="Arial" w:hAnsi="Arial" w:cs="Arial"/>
          <w:u w:val="single"/>
        </w:rPr>
      </w:pPr>
      <w:r>
        <w:rPr>
          <w:rFonts w:ascii="Arial" w:hAnsi="Arial" w:cs="Arial"/>
        </w:rPr>
        <w:t>地址：</w:t>
      </w:r>
      <w:r>
        <w:rPr>
          <w:rFonts w:ascii="Arial" w:hAnsi="Arial" w:cs="Arial" w:hint="eastAsia"/>
          <w:u w:val="single"/>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地址：</w:t>
      </w:r>
      <w:r>
        <w:rPr>
          <w:rFonts w:ascii="Arial" w:hAnsi="Arial" w:cs="Arial" w:hint="eastAsia"/>
          <w:u w:val="single"/>
        </w:rPr>
        <w:t xml:space="preserve">                         </w:t>
      </w:r>
      <w:r>
        <w:rPr>
          <w:rFonts w:ascii="Arial" w:hAnsi="Arial" w:cs="Arial"/>
        </w:rPr>
        <w:tab/>
      </w:r>
    </w:p>
    <w:p w:rsidR="00BF5E9D" w:rsidRDefault="00BF5E9D" w:rsidP="00BF5E9D">
      <w:pPr>
        <w:spacing w:line="360" w:lineRule="auto"/>
        <w:rPr>
          <w:rFonts w:ascii="Arial" w:hAnsi="Arial" w:cs="Arial"/>
        </w:rPr>
      </w:pPr>
      <w:r>
        <w:rPr>
          <w:rFonts w:ascii="Arial" w:hAnsi="Arial" w:cs="Arial"/>
        </w:rPr>
        <w:t>邮政编码：</w:t>
      </w:r>
      <w:r>
        <w:rPr>
          <w:rFonts w:ascii="Arial" w:hAnsi="Arial" w:cs="Arial" w:hint="eastAsia"/>
          <w:u w:val="single"/>
        </w:rPr>
        <w:t xml:space="preserve">                     </w:t>
      </w:r>
      <w:r>
        <w:rPr>
          <w:rFonts w:ascii="Arial" w:hAnsi="Arial" w:cs="Arial"/>
        </w:rPr>
        <w:tab/>
      </w:r>
      <w:r>
        <w:rPr>
          <w:rFonts w:ascii="Arial" w:hAnsi="Arial" w:cs="Arial"/>
        </w:rPr>
        <w:tab/>
      </w:r>
      <w:r>
        <w:rPr>
          <w:rFonts w:ascii="Arial" w:hAnsi="Arial" w:cs="Arial" w:hint="eastAsia"/>
        </w:rPr>
        <w:t xml:space="preserve">    </w:t>
      </w:r>
      <w:r>
        <w:rPr>
          <w:rFonts w:ascii="Arial" w:hAnsi="Arial" w:cs="Arial"/>
        </w:rPr>
        <w:tab/>
      </w:r>
      <w:r>
        <w:rPr>
          <w:rFonts w:ascii="Arial" w:hAnsi="Arial" w:cs="Arial"/>
        </w:rPr>
        <w:t>邮政编码：</w:t>
      </w:r>
      <w:r>
        <w:rPr>
          <w:rFonts w:ascii="Arial" w:hAnsi="Arial" w:cs="Arial" w:hint="eastAsia"/>
          <w:u w:val="single"/>
        </w:rPr>
        <w:t xml:space="preserve">                     </w:t>
      </w:r>
    </w:p>
    <w:p w:rsidR="00BF5E9D" w:rsidRDefault="00BF5E9D" w:rsidP="00BF5E9D">
      <w:pPr>
        <w:tabs>
          <w:tab w:val="left" w:pos="4305"/>
        </w:tabs>
        <w:spacing w:line="360" w:lineRule="auto"/>
        <w:rPr>
          <w:rFonts w:ascii="Arial" w:hAnsi="Arial" w:cs="Arial"/>
        </w:rPr>
      </w:pPr>
      <w:r>
        <w:rPr>
          <w:rFonts w:ascii="Arial" w:hAnsi="Arial" w:cs="Arial"/>
        </w:rPr>
        <w:t>电话：</w:t>
      </w:r>
      <w:r>
        <w:rPr>
          <w:rFonts w:ascii="Arial" w:hAnsi="Arial" w:cs="Arial" w:hint="eastAsia"/>
          <w:u w:val="single"/>
        </w:rPr>
        <w:t xml:space="preserve">                         </w:t>
      </w:r>
      <w:r>
        <w:rPr>
          <w:rFonts w:ascii="Arial" w:hAnsi="Arial" w:cs="Arial"/>
        </w:rPr>
        <w:tab/>
      </w:r>
      <w:r>
        <w:rPr>
          <w:rFonts w:ascii="Arial" w:hAnsi="Arial" w:cs="Arial"/>
        </w:rPr>
        <w:tab/>
      </w:r>
      <w:r>
        <w:rPr>
          <w:rFonts w:ascii="Arial" w:hAnsi="Arial" w:cs="Arial"/>
        </w:rPr>
        <w:tab/>
      </w:r>
      <w:r>
        <w:rPr>
          <w:rFonts w:ascii="Arial" w:hAnsi="Arial" w:cs="Arial"/>
        </w:rPr>
        <w:t>电话：</w:t>
      </w:r>
      <w:r>
        <w:rPr>
          <w:rFonts w:ascii="Arial" w:hAnsi="Arial" w:cs="Arial" w:hint="eastAsia"/>
          <w:u w:val="single"/>
        </w:rPr>
        <w:t xml:space="preserve">                         </w:t>
      </w:r>
      <w:r>
        <w:rPr>
          <w:rFonts w:ascii="Arial" w:hAnsi="Arial" w:cs="Arial"/>
        </w:rPr>
        <w:tab/>
      </w:r>
    </w:p>
    <w:p w:rsidR="00BF5E9D" w:rsidRDefault="00BF5E9D" w:rsidP="00BF5E9D">
      <w:pPr>
        <w:spacing w:line="360" w:lineRule="auto"/>
        <w:rPr>
          <w:rFonts w:ascii="Arial" w:hAnsi="Arial" w:cs="Arial"/>
        </w:rPr>
      </w:pPr>
      <w:r>
        <w:rPr>
          <w:rFonts w:ascii="Arial" w:hAnsi="Arial" w:cs="Arial"/>
        </w:rPr>
        <w:t>开户银行：</w:t>
      </w:r>
      <w:r>
        <w:rPr>
          <w:rFonts w:ascii="Arial" w:hAnsi="Arial" w:cs="Arial" w:hint="eastAsia"/>
          <w:u w:val="single"/>
        </w:rPr>
        <w:t xml:space="preserve">                     </w:t>
      </w:r>
      <w:r>
        <w:rPr>
          <w:rFonts w:ascii="Arial" w:hAnsi="Arial" w:cs="Arial"/>
        </w:rPr>
        <w:tab/>
      </w:r>
      <w:r>
        <w:rPr>
          <w:rFonts w:ascii="Arial" w:hAnsi="Arial" w:cs="Arial"/>
        </w:rPr>
        <w:tab/>
      </w:r>
      <w:r>
        <w:rPr>
          <w:rFonts w:ascii="Arial" w:hAnsi="Arial" w:cs="Arial"/>
        </w:rPr>
        <w:tab/>
      </w:r>
      <w:r>
        <w:rPr>
          <w:rFonts w:ascii="Arial" w:hAnsi="Arial" w:cs="Arial" w:hint="eastAsia"/>
        </w:rPr>
        <w:t xml:space="preserve">    </w:t>
      </w:r>
      <w:r>
        <w:rPr>
          <w:rFonts w:ascii="Arial" w:hAnsi="Arial" w:cs="Arial"/>
        </w:rPr>
        <w:t>开户银行：</w:t>
      </w:r>
      <w:r>
        <w:rPr>
          <w:rFonts w:ascii="Arial" w:hAnsi="Arial" w:cs="Arial" w:hint="eastAsia"/>
          <w:u w:val="single"/>
        </w:rPr>
        <w:t xml:space="preserve">                     </w:t>
      </w:r>
    </w:p>
    <w:p w:rsidR="00BC65EB" w:rsidRDefault="00BF5E9D" w:rsidP="0065337C">
      <w:r>
        <w:rPr>
          <w:rFonts w:ascii="Arial" w:hAnsi="Arial" w:cs="Arial"/>
        </w:rPr>
        <w:t>账户：</w:t>
      </w:r>
      <w:r>
        <w:rPr>
          <w:rFonts w:ascii="Arial" w:hAnsi="Arial" w:cs="Arial" w:hint="eastAsia"/>
          <w:u w:val="single"/>
        </w:rPr>
        <w:t xml:space="preserve">                        </w:t>
      </w:r>
      <w:r>
        <w:rPr>
          <w:rFonts w:ascii="Arial" w:hAnsi="Arial" w:cs="Arial" w:hint="eastAsia"/>
        </w:rPr>
        <w:t xml:space="preserve">  </w:t>
      </w:r>
      <w:r>
        <w:rPr>
          <w:rFonts w:ascii="Arial" w:hAnsi="Arial" w:cs="Arial"/>
        </w:rPr>
        <w:tab/>
      </w:r>
      <w:r>
        <w:rPr>
          <w:rFonts w:ascii="Arial" w:hAnsi="Arial" w:cs="Arial"/>
        </w:rPr>
        <w:tab/>
      </w:r>
      <w:r>
        <w:rPr>
          <w:rFonts w:ascii="Arial" w:hAnsi="Arial" w:cs="Arial"/>
        </w:rPr>
        <w:tab/>
      </w:r>
      <w:r>
        <w:rPr>
          <w:rFonts w:ascii="Arial" w:hAnsi="Arial" w:cs="Arial" w:hint="eastAsia"/>
        </w:rPr>
        <w:t xml:space="preserve"> </w:t>
      </w:r>
      <w:r>
        <w:rPr>
          <w:rFonts w:ascii="Arial" w:hAnsi="Arial" w:cs="Arial"/>
        </w:rPr>
        <w:t>账户：</w:t>
      </w:r>
      <w:r>
        <w:rPr>
          <w:rFonts w:ascii="Arial" w:hAnsi="Arial" w:cs="Arial" w:hint="eastAsia"/>
          <w:u w:val="single"/>
        </w:rPr>
        <w:t xml:space="preserve">                        </w:t>
      </w:r>
      <w:r>
        <w:rPr>
          <w:rFonts w:ascii="Arial" w:hAnsi="Arial" w:cs="Arial"/>
        </w:rPr>
        <w:tab/>
      </w:r>
    </w:p>
    <w:sectPr w:rsidR="00BC65EB" w:rsidSect="00C2015F">
      <w:pgSz w:w="11906" w:h="16838" w:code="9"/>
      <w:pgMar w:top="1247" w:right="1247" w:bottom="1247" w:left="1247" w:header="851" w:footer="863"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89" w:rsidRDefault="00923989" w:rsidP="005C5766">
      <w:pPr>
        <w:spacing w:before="480" w:line="240" w:lineRule="auto"/>
        <w:ind w:firstLine="480"/>
      </w:pPr>
      <w:r>
        <w:separator/>
      </w:r>
    </w:p>
    <w:p w:rsidR="00923989" w:rsidRDefault="00923989"/>
  </w:endnote>
  <w:endnote w:type="continuationSeparator" w:id="0">
    <w:p w:rsidR="00923989" w:rsidRDefault="00923989" w:rsidP="005C5766">
      <w:pPr>
        <w:spacing w:before="480" w:line="240" w:lineRule="auto"/>
        <w:ind w:firstLine="480"/>
      </w:pPr>
      <w:r>
        <w:continuationSeparator/>
      </w:r>
    </w:p>
    <w:p w:rsidR="00923989" w:rsidRDefault="00923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89" w:rsidRDefault="00923989" w:rsidP="005C5766">
      <w:pPr>
        <w:spacing w:before="480" w:line="240" w:lineRule="auto"/>
        <w:ind w:firstLine="480"/>
      </w:pPr>
      <w:r>
        <w:separator/>
      </w:r>
    </w:p>
    <w:p w:rsidR="00923989" w:rsidRDefault="00923989"/>
  </w:footnote>
  <w:footnote w:type="continuationSeparator" w:id="0">
    <w:p w:rsidR="00923989" w:rsidRDefault="00923989" w:rsidP="005C5766">
      <w:pPr>
        <w:spacing w:before="480" w:line="240" w:lineRule="auto"/>
        <w:ind w:firstLine="480"/>
      </w:pPr>
      <w:r>
        <w:continuationSeparator/>
      </w:r>
    </w:p>
    <w:p w:rsidR="00923989" w:rsidRDefault="009239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849"/>
    <w:multiLevelType w:val="multilevel"/>
    <w:tmpl w:val="87AEC520"/>
    <w:lvl w:ilvl="0">
      <w:start w:val="1"/>
      <w:numFmt w:val="decimal"/>
      <w:pStyle w:val="-1"/>
      <w:lvlText w:val="%1"/>
      <w:lvlJc w:val="left"/>
      <w:pPr>
        <w:ind w:left="680" w:hanging="680"/>
      </w:pPr>
      <w:rPr>
        <w:rFonts w:asciiTheme="minorEastAsia" w:eastAsiaTheme="minorEastAsia" w:hAnsiTheme="minorEastAsia" w:hint="eastAsia"/>
        <w:color w:val="auto"/>
      </w:rPr>
    </w:lvl>
    <w:lvl w:ilvl="1">
      <w:start w:val="1"/>
      <w:numFmt w:val="decimal"/>
      <w:pStyle w:val="-2"/>
      <w:lvlText w:val="%1.%2"/>
      <w:lvlJc w:val="left"/>
      <w:pPr>
        <w:ind w:left="680" w:hanging="680"/>
      </w:pPr>
      <w:rPr>
        <w:rFonts w:asciiTheme="minorEastAsia" w:eastAsiaTheme="minorEastAsia" w:hAnsiTheme="minorEastAsia" w:hint="eastAsia"/>
        <w:color w:val="auto"/>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
    <w:nsid w:val="27B87778"/>
    <w:multiLevelType w:val="hybridMultilevel"/>
    <w:tmpl w:val="283878FA"/>
    <w:lvl w:ilvl="0" w:tplc="939C3E7C">
      <w:start w:val="1"/>
      <w:numFmt w:val="decimal"/>
      <w:lvlText w:val="%1."/>
      <w:lvlJc w:val="left"/>
      <w:pPr>
        <w:tabs>
          <w:tab w:val="num" w:pos="482"/>
        </w:tabs>
        <w:ind w:left="482" w:hanging="482"/>
      </w:pPr>
      <w:rPr>
        <w:rFonts w:asciiTheme="minorEastAsia" w:eastAsiaTheme="minorEastAsia" w:hAnsiTheme="minorEastAsia" w:hint="default"/>
        <w:b w:val="0"/>
        <w:i w:val="0"/>
        <w:sz w:val="24"/>
        <w:szCs w:val="24"/>
      </w:rPr>
    </w:lvl>
    <w:lvl w:ilvl="1" w:tplc="04090019" w:tentative="1">
      <w:start w:val="1"/>
      <w:numFmt w:val="lowerLetter"/>
      <w:lvlText w:val="%2)"/>
      <w:lvlJc w:val="left"/>
      <w:pPr>
        <w:tabs>
          <w:tab w:val="num" w:pos="735"/>
        </w:tabs>
        <w:ind w:left="735" w:hanging="420"/>
      </w:pPr>
    </w:lvl>
    <w:lvl w:ilvl="2" w:tplc="0409001B" w:tentative="1">
      <w:start w:val="1"/>
      <w:numFmt w:val="lowerRoman"/>
      <w:lvlText w:val="%3."/>
      <w:lvlJc w:val="righ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9" w:tentative="1">
      <w:start w:val="1"/>
      <w:numFmt w:val="lowerLetter"/>
      <w:lvlText w:val="%5)"/>
      <w:lvlJc w:val="left"/>
      <w:pPr>
        <w:tabs>
          <w:tab w:val="num" w:pos="1995"/>
        </w:tabs>
        <w:ind w:left="1995" w:hanging="420"/>
      </w:pPr>
    </w:lvl>
    <w:lvl w:ilvl="5" w:tplc="0409001B" w:tentative="1">
      <w:start w:val="1"/>
      <w:numFmt w:val="lowerRoman"/>
      <w:lvlText w:val="%6."/>
      <w:lvlJc w:val="righ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9" w:tentative="1">
      <w:start w:val="1"/>
      <w:numFmt w:val="lowerLetter"/>
      <w:lvlText w:val="%8)"/>
      <w:lvlJc w:val="left"/>
      <w:pPr>
        <w:tabs>
          <w:tab w:val="num" w:pos="3255"/>
        </w:tabs>
        <w:ind w:left="3255" w:hanging="420"/>
      </w:pPr>
    </w:lvl>
    <w:lvl w:ilvl="8" w:tplc="0409001B" w:tentative="1">
      <w:start w:val="1"/>
      <w:numFmt w:val="lowerRoman"/>
      <w:lvlText w:val="%9."/>
      <w:lvlJc w:val="right"/>
      <w:pPr>
        <w:tabs>
          <w:tab w:val="num" w:pos="3675"/>
        </w:tabs>
        <w:ind w:left="3675" w:hanging="420"/>
      </w:pPr>
    </w:lvl>
  </w:abstractNum>
  <w:abstractNum w:abstractNumId="2">
    <w:nsid w:val="2B052A97"/>
    <w:multiLevelType w:val="hybridMultilevel"/>
    <w:tmpl w:val="283878FA"/>
    <w:lvl w:ilvl="0" w:tplc="939C3E7C">
      <w:start w:val="1"/>
      <w:numFmt w:val="decimal"/>
      <w:lvlText w:val="%1."/>
      <w:lvlJc w:val="left"/>
      <w:pPr>
        <w:tabs>
          <w:tab w:val="num" w:pos="482"/>
        </w:tabs>
        <w:ind w:left="482" w:hanging="482"/>
      </w:pPr>
      <w:rPr>
        <w:rFonts w:asciiTheme="minorEastAsia" w:eastAsiaTheme="minorEastAsia" w:hAnsiTheme="minorEastAsia" w:hint="default"/>
        <w:b w:val="0"/>
        <w:i w:val="0"/>
        <w:sz w:val="24"/>
        <w:szCs w:val="24"/>
      </w:rPr>
    </w:lvl>
    <w:lvl w:ilvl="1" w:tplc="04090019" w:tentative="1">
      <w:start w:val="1"/>
      <w:numFmt w:val="lowerLetter"/>
      <w:lvlText w:val="%2)"/>
      <w:lvlJc w:val="left"/>
      <w:pPr>
        <w:tabs>
          <w:tab w:val="num" w:pos="735"/>
        </w:tabs>
        <w:ind w:left="735" w:hanging="420"/>
      </w:pPr>
    </w:lvl>
    <w:lvl w:ilvl="2" w:tplc="0409001B" w:tentative="1">
      <w:start w:val="1"/>
      <w:numFmt w:val="lowerRoman"/>
      <w:lvlText w:val="%3."/>
      <w:lvlJc w:val="righ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9" w:tentative="1">
      <w:start w:val="1"/>
      <w:numFmt w:val="lowerLetter"/>
      <w:lvlText w:val="%5)"/>
      <w:lvlJc w:val="left"/>
      <w:pPr>
        <w:tabs>
          <w:tab w:val="num" w:pos="1995"/>
        </w:tabs>
        <w:ind w:left="1995" w:hanging="420"/>
      </w:pPr>
    </w:lvl>
    <w:lvl w:ilvl="5" w:tplc="0409001B" w:tentative="1">
      <w:start w:val="1"/>
      <w:numFmt w:val="lowerRoman"/>
      <w:lvlText w:val="%6."/>
      <w:lvlJc w:val="righ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9" w:tentative="1">
      <w:start w:val="1"/>
      <w:numFmt w:val="lowerLetter"/>
      <w:lvlText w:val="%8)"/>
      <w:lvlJc w:val="left"/>
      <w:pPr>
        <w:tabs>
          <w:tab w:val="num" w:pos="3255"/>
        </w:tabs>
        <w:ind w:left="3255" w:hanging="420"/>
      </w:pPr>
    </w:lvl>
    <w:lvl w:ilvl="8" w:tplc="0409001B" w:tentative="1">
      <w:start w:val="1"/>
      <w:numFmt w:val="lowerRoman"/>
      <w:lvlText w:val="%9."/>
      <w:lvlJc w:val="right"/>
      <w:pPr>
        <w:tabs>
          <w:tab w:val="num" w:pos="3675"/>
        </w:tabs>
        <w:ind w:left="3675" w:hanging="420"/>
      </w:pPr>
    </w:lvl>
  </w:abstractNum>
  <w:abstractNum w:abstractNumId="3">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12748DE"/>
    <w:multiLevelType w:val="multilevel"/>
    <w:tmpl w:val="A5983C44"/>
    <w:lvl w:ilvl="0">
      <w:start w:val="1"/>
      <w:numFmt w:val="decimal"/>
      <w:pStyle w:val="-"/>
      <w:lvlText w:val="%1、"/>
      <w:lvlJc w:val="left"/>
      <w:pPr>
        <w:ind w:left="420" w:hanging="420"/>
      </w:pPr>
      <w:rPr>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436E068B"/>
    <w:multiLevelType w:val="hybridMultilevel"/>
    <w:tmpl w:val="4C8054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098941F"/>
    <w:multiLevelType w:val="singleLevel"/>
    <w:tmpl w:val="6098941F"/>
    <w:lvl w:ilvl="0">
      <w:start w:val="2"/>
      <w:numFmt w:val="chineseCounting"/>
      <w:suff w:val="nothing"/>
      <w:lvlText w:val="%1、"/>
      <w:lvlJc w:val="left"/>
    </w:lvl>
  </w:abstractNum>
  <w:abstractNum w:abstractNumId="7">
    <w:nsid w:val="6098976E"/>
    <w:multiLevelType w:val="singleLevel"/>
    <w:tmpl w:val="6098976E"/>
    <w:lvl w:ilvl="0">
      <w:start w:val="4"/>
      <w:numFmt w:val="chineseCounting"/>
      <w:suff w:val="nothing"/>
      <w:lvlText w:val="%1、"/>
      <w:lvlJc w:val="left"/>
    </w:lvl>
  </w:abstractNum>
  <w:abstractNum w:abstractNumId="8">
    <w:nsid w:val="61EE305F"/>
    <w:multiLevelType w:val="hybridMultilevel"/>
    <w:tmpl w:val="627CCB4E"/>
    <w:lvl w:ilvl="0" w:tplc="E2E8605A">
      <w:start w:val="1"/>
      <w:numFmt w:val="decimal"/>
      <w:lvlText w:val="%1."/>
      <w:lvlJc w:val="left"/>
      <w:pPr>
        <w:ind w:left="4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C85B44"/>
    <w:multiLevelType w:val="multilevel"/>
    <w:tmpl w:val="79F89602"/>
    <w:lvl w:ilvl="0">
      <w:start w:val="9"/>
      <w:numFmt w:val="decimal"/>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EF4432F"/>
    <w:multiLevelType w:val="hybridMultilevel"/>
    <w:tmpl w:val="0EBEEE04"/>
    <w:lvl w:ilvl="0" w:tplc="A7C83D00">
      <w:start w:val="1"/>
      <w:numFmt w:val="decimal"/>
      <w:lvlText w:val="（%1）"/>
      <w:lvlJc w:val="left"/>
      <w:pPr>
        <w:ind w:left="720" w:hanging="720"/>
      </w:pPr>
      <w:rPr>
        <w:rFonts w:hint="default"/>
        <w:sz w:val="24"/>
        <w:szCs w:val="24"/>
      </w:rPr>
    </w:lvl>
    <w:lvl w:ilvl="1" w:tplc="BDDAF712"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nsid w:val="6FEF60BF"/>
    <w:multiLevelType w:val="hybridMultilevel"/>
    <w:tmpl w:val="9968BA9E"/>
    <w:lvl w:ilvl="0" w:tplc="944497F2">
      <w:start w:val="1"/>
      <w:numFmt w:val="decimal"/>
      <w:pStyle w:val="a"/>
      <w:lvlText w:val="1-%1、"/>
      <w:lvlJc w:val="left"/>
      <w:pPr>
        <w:ind w:left="-289" w:hanging="420"/>
      </w:pPr>
      <w:rPr>
        <w:rFonts w:asciiTheme="minorEastAsia" w:eastAsia="宋体" w:hAnsiTheme="minorEastAsia" w:hint="eastAsia"/>
      </w:rPr>
    </w:lvl>
    <w:lvl w:ilvl="1" w:tplc="04090019" w:tentative="1">
      <w:start w:val="1"/>
      <w:numFmt w:val="lowerLetter"/>
      <w:lvlText w:val="%2)"/>
      <w:lvlJc w:val="left"/>
      <w:pPr>
        <w:ind w:left="131" w:hanging="420"/>
      </w:pPr>
    </w:lvl>
    <w:lvl w:ilvl="2" w:tplc="0409001B" w:tentative="1">
      <w:start w:val="1"/>
      <w:numFmt w:val="lowerRoman"/>
      <w:lvlText w:val="%3."/>
      <w:lvlJc w:val="right"/>
      <w:pPr>
        <w:ind w:left="551" w:hanging="420"/>
      </w:pPr>
    </w:lvl>
    <w:lvl w:ilvl="3" w:tplc="0409000F" w:tentative="1">
      <w:start w:val="1"/>
      <w:numFmt w:val="decimal"/>
      <w:lvlText w:val="%4."/>
      <w:lvlJc w:val="left"/>
      <w:pPr>
        <w:ind w:left="971" w:hanging="420"/>
      </w:pPr>
    </w:lvl>
    <w:lvl w:ilvl="4" w:tplc="04090019" w:tentative="1">
      <w:start w:val="1"/>
      <w:numFmt w:val="lowerLetter"/>
      <w:lvlText w:val="%5)"/>
      <w:lvlJc w:val="left"/>
      <w:pPr>
        <w:ind w:left="1391" w:hanging="420"/>
      </w:pPr>
    </w:lvl>
    <w:lvl w:ilvl="5" w:tplc="0409001B" w:tentative="1">
      <w:start w:val="1"/>
      <w:numFmt w:val="lowerRoman"/>
      <w:lvlText w:val="%6."/>
      <w:lvlJc w:val="right"/>
      <w:pPr>
        <w:ind w:left="1811" w:hanging="420"/>
      </w:pPr>
    </w:lvl>
    <w:lvl w:ilvl="6" w:tplc="0409000F" w:tentative="1">
      <w:start w:val="1"/>
      <w:numFmt w:val="decimal"/>
      <w:lvlText w:val="%7."/>
      <w:lvlJc w:val="left"/>
      <w:pPr>
        <w:ind w:left="2231" w:hanging="420"/>
      </w:pPr>
    </w:lvl>
    <w:lvl w:ilvl="7" w:tplc="04090019" w:tentative="1">
      <w:start w:val="1"/>
      <w:numFmt w:val="lowerLetter"/>
      <w:lvlText w:val="%8)"/>
      <w:lvlJc w:val="left"/>
      <w:pPr>
        <w:ind w:left="2651" w:hanging="420"/>
      </w:pPr>
    </w:lvl>
    <w:lvl w:ilvl="8" w:tplc="0409001B" w:tentative="1">
      <w:start w:val="1"/>
      <w:numFmt w:val="lowerRoman"/>
      <w:lvlText w:val="%9."/>
      <w:lvlJc w:val="right"/>
      <w:pPr>
        <w:ind w:left="3071" w:hanging="420"/>
      </w:pPr>
    </w:lvl>
  </w:abstractNum>
  <w:abstractNum w:abstractNumId="13">
    <w:nsid w:val="72480203"/>
    <w:multiLevelType w:val="hybridMultilevel"/>
    <w:tmpl w:val="AC28EF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5895E16"/>
    <w:multiLevelType w:val="multilevel"/>
    <w:tmpl w:val="78085C3A"/>
    <w:lvl w:ilvl="0">
      <w:start w:val="1"/>
      <w:numFmt w:val="decimal"/>
      <w:pStyle w:val="-0"/>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76D3462B"/>
    <w:multiLevelType w:val="multilevel"/>
    <w:tmpl w:val="A3D48F9C"/>
    <w:lvl w:ilvl="0">
      <w:start w:val="1"/>
      <w:numFmt w:val="chineseCountingThousand"/>
      <w:pStyle w:val="2-"/>
      <w:lvlText w:val="%1、"/>
      <w:lvlJc w:val="left"/>
      <w:pPr>
        <w:ind w:left="425" w:hanging="425"/>
      </w:pPr>
      <w:rPr>
        <w:rFonts w:hint="eastAsia"/>
        <w:lang w:val="en-US"/>
      </w:rPr>
    </w:lvl>
    <w:lvl w:ilvl="1">
      <w:start w:val="1"/>
      <w:numFmt w:val="decimal"/>
      <w:pStyle w:val="3-"/>
      <w:isLgl/>
      <w:lvlText w:val="%1.%2"/>
      <w:lvlJc w:val="left"/>
      <w:pPr>
        <w:ind w:left="992" w:hanging="567"/>
      </w:pPr>
      <w:rPr>
        <w:rFonts w:hint="eastAsia"/>
      </w:rPr>
    </w:lvl>
    <w:lvl w:ilvl="2">
      <w:start w:val="1"/>
      <w:numFmt w:val="decimal"/>
      <w:pStyle w:val="4-"/>
      <w:isLgl/>
      <w:lvlText w:val="%1.%2.%3"/>
      <w:lvlJc w:val="left"/>
      <w:pPr>
        <w:ind w:left="1418" w:hanging="567"/>
      </w:pPr>
      <w:rPr>
        <w:rFonts w:hint="eastAsia"/>
      </w:rPr>
    </w:lvl>
    <w:lvl w:ilvl="3">
      <w:start w:val="1"/>
      <w:numFmt w:val="decimal"/>
      <w:pStyle w:val="5-"/>
      <w:isLgl/>
      <w:lvlText w:val="%1.%2.%3.%4"/>
      <w:lvlJc w:val="left"/>
      <w:pPr>
        <w:ind w:left="1984" w:hanging="708"/>
      </w:pPr>
      <w:rPr>
        <w:rFonts w:ascii="宋体" w:eastAsia="宋体" w:hint="eastAsia"/>
        <w:b/>
        <w:i w:val="0"/>
        <w:sz w:val="24"/>
      </w:rPr>
    </w:lvl>
    <w:lvl w:ilvl="4">
      <w:start w:val="1"/>
      <w:numFmt w:val="decimal"/>
      <w:pStyle w:val="6-"/>
      <w:isLgl/>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7B843E43"/>
    <w:multiLevelType w:val="singleLevel"/>
    <w:tmpl w:val="75D4AE54"/>
    <w:lvl w:ilvl="0">
      <w:start w:val="1"/>
      <w:numFmt w:val="decimal"/>
      <w:pStyle w:val="a0"/>
      <w:lvlText w:val="%1."/>
      <w:lvlJc w:val="left"/>
      <w:pPr>
        <w:tabs>
          <w:tab w:val="num" w:pos="482"/>
        </w:tabs>
        <w:ind w:left="510" w:hanging="510"/>
      </w:pPr>
      <w:rPr>
        <w:rFonts w:ascii="Arial" w:hAnsi="Arial" w:hint="default"/>
        <w:b w:val="0"/>
        <w:i w:val="0"/>
        <w:sz w:val="24"/>
        <w:szCs w:val="24"/>
      </w:rPr>
    </w:lvl>
  </w:abstractNum>
  <w:num w:numId="1">
    <w:abstractNumId w:val="15"/>
  </w:num>
  <w:num w:numId="2">
    <w:abstractNumId w:val="0"/>
  </w:num>
  <w:num w:numId="3">
    <w:abstractNumId w:val="12"/>
  </w:num>
  <w:num w:numId="4">
    <w:abstractNumId w:val="8"/>
  </w:num>
  <w:num w:numId="5">
    <w:abstractNumId w:val="16"/>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5"/>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10"/>
  </w:num>
  <w:num w:numId="2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SortMethod w:val="000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BD"/>
    <w:rsid w:val="00000F3C"/>
    <w:rsid w:val="000018F2"/>
    <w:rsid w:val="000025BC"/>
    <w:rsid w:val="00002FE4"/>
    <w:rsid w:val="000035CC"/>
    <w:rsid w:val="0000399E"/>
    <w:rsid w:val="00003C3A"/>
    <w:rsid w:val="00003E19"/>
    <w:rsid w:val="000047E4"/>
    <w:rsid w:val="00011124"/>
    <w:rsid w:val="0001353C"/>
    <w:rsid w:val="00014189"/>
    <w:rsid w:val="00017628"/>
    <w:rsid w:val="000204A8"/>
    <w:rsid w:val="00020DF0"/>
    <w:rsid w:val="00021216"/>
    <w:rsid w:val="00021CB4"/>
    <w:rsid w:val="00022251"/>
    <w:rsid w:val="00022B59"/>
    <w:rsid w:val="00022E57"/>
    <w:rsid w:val="000233D3"/>
    <w:rsid w:val="0002387C"/>
    <w:rsid w:val="00026D1C"/>
    <w:rsid w:val="00027FFA"/>
    <w:rsid w:val="000304B0"/>
    <w:rsid w:val="00031633"/>
    <w:rsid w:val="000328B1"/>
    <w:rsid w:val="00033173"/>
    <w:rsid w:val="00034119"/>
    <w:rsid w:val="00034769"/>
    <w:rsid w:val="000353AD"/>
    <w:rsid w:val="000415BF"/>
    <w:rsid w:val="00041FE6"/>
    <w:rsid w:val="00043B93"/>
    <w:rsid w:val="000445F0"/>
    <w:rsid w:val="00045385"/>
    <w:rsid w:val="00046998"/>
    <w:rsid w:val="00047B6C"/>
    <w:rsid w:val="000512F6"/>
    <w:rsid w:val="000527B9"/>
    <w:rsid w:val="00053382"/>
    <w:rsid w:val="00053426"/>
    <w:rsid w:val="00053881"/>
    <w:rsid w:val="0005583E"/>
    <w:rsid w:val="0005596B"/>
    <w:rsid w:val="000570A8"/>
    <w:rsid w:val="0006074E"/>
    <w:rsid w:val="00060C61"/>
    <w:rsid w:val="00061D6F"/>
    <w:rsid w:val="00062CAA"/>
    <w:rsid w:val="000635A5"/>
    <w:rsid w:val="00063ECF"/>
    <w:rsid w:val="00064319"/>
    <w:rsid w:val="0006581D"/>
    <w:rsid w:val="0006628A"/>
    <w:rsid w:val="00066377"/>
    <w:rsid w:val="000675BF"/>
    <w:rsid w:val="00070365"/>
    <w:rsid w:val="00070A75"/>
    <w:rsid w:val="00070B2B"/>
    <w:rsid w:val="00070C13"/>
    <w:rsid w:val="00071106"/>
    <w:rsid w:val="00071E3C"/>
    <w:rsid w:val="00072D45"/>
    <w:rsid w:val="00073A17"/>
    <w:rsid w:val="00073A20"/>
    <w:rsid w:val="000809D7"/>
    <w:rsid w:val="0008317E"/>
    <w:rsid w:val="00084AE9"/>
    <w:rsid w:val="00084D95"/>
    <w:rsid w:val="000856E2"/>
    <w:rsid w:val="0008586F"/>
    <w:rsid w:val="00086D01"/>
    <w:rsid w:val="00086E20"/>
    <w:rsid w:val="00093D06"/>
    <w:rsid w:val="000940FE"/>
    <w:rsid w:val="00095380"/>
    <w:rsid w:val="0009765C"/>
    <w:rsid w:val="000979BB"/>
    <w:rsid w:val="000A0C26"/>
    <w:rsid w:val="000A1140"/>
    <w:rsid w:val="000A256E"/>
    <w:rsid w:val="000A26C9"/>
    <w:rsid w:val="000A401F"/>
    <w:rsid w:val="000A586A"/>
    <w:rsid w:val="000A632E"/>
    <w:rsid w:val="000A67CC"/>
    <w:rsid w:val="000A6D2F"/>
    <w:rsid w:val="000A75BD"/>
    <w:rsid w:val="000A7EF8"/>
    <w:rsid w:val="000B2E09"/>
    <w:rsid w:val="000B588A"/>
    <w:rsid w:val="000B643A"/>
    <w:rsid w:val="000B70AD"/>
    <w:rsid w:val="000C1A55"/>
    <w:rsid w:val="000C3A02"/>
    <w:rsid w:val="000C7061"/>
    <w:rsid w:val="000D0353"/>
    <w:rsid w:val="000D1D1E"/>
    <w:rsid w:val="000D3D02"/>
    <w:rsid w:val="000D3E6E"/>
    <w:rsid w:val="000D612C"/>
    <w:rsid w:val="000D6A00"/>
    <w:rsid w:val="000E046A"/>
    <w:rsid w:val="000E192A"/>
    <w:rsid w:val="000E3175"/>
    <w:rsid w:val="000E39FA"/>
    <w:rsid w:val="000E5286"/>
    <w:rsid w:val="000E58B2"/>
    <w:rsid w:val="000F040D"/>
    <w:rsid w:val="000F0DD7"/>
    <w:rsid w:val="000F1D8B"/>
    <w:rsid w:val="000F27B9"/>
    <w:rsid w:val="000F2A52"/>
    <w:rsid w:val="000F5AE1"/>
    <w:rsid w:val="000F6404"/>
    <w:rsid w:val="000F7292"/>
    <w:rsid w:val="001017C1"/>
    <w:rsid w:val="00102894"/>
    <w:rsid w:val="00103D30"/>
    <w:rsid w:val="00104330"/>
    <w:rsid w:val="001044E6"/>
    <w:rsid w:val="00112044"/>
    <w:rsid w:val="00112456"/>
    <w:rsid w:val="00112492"/>
    <w:rsid w:val="00113B22"/>
    <w:rsid w:val="00114F7E"/>
    <w:rsid w:val="0011791A"/>
    <w:rsid w:val="00121E7B"/>
    <w:rsid w:val="001224FA"/>
    <w:rsid w:val="00125D76"/>
    <w:rsid w:val="00126CB2"/>
    <w:rsid w:val="00126E7D"/>
    <w:rsid w:val="00130ECB"/>
    <w:rsid w:val="0013208E"/>
    <w:rsid w:val="00135E12"/>
    <w:rsid w:val="001378E5"/>
    <w:rsid w:val="0013794D"/>
    <w:rsid w:val="00140515"/>
    <w:rsid w:val="00140F48"/>
    <w:rsid w:val="001426A7"/>
    <w:rsid w:val="00143568"/>
    <w:rsid w:val="00144CB3"/>
    <w:rsid w:val="001459F7"/>
    <w:rsid w:val="00145C72"/>
    <w:rsid w:val="001511F3"/>
    <w:rsid w:val="0015217F"/>
    <w:rsid w:val="0015319A"/>
    <w:rsid w:val="0015524E"/>
    <w:rsid w:val="00155514"/>
    <w:rsid w:val="0016017E"/>
    <w:rsid w:val="00162160"/>
    <w:rsid w:val="00163635"/>
    <w:rsid w:val="00164063"/>
    <w:rsid w:val="001653D1"/>
    <w:rsid w:val="00165C37"/>
    <w:rsid w:val="00166781"/>
    <w:rsid w:val="00166F43"/>
    <w:rsid w:val="00167DA6"/>
    <w:rsid w:val="00171360"/>
    <w:rsid w:val="00171CAA"/>
    <w:rsid w:val="00173F44"/>
    <w:rsid w:val="00177777"/>
    <w:rsid w:val="00177AF3"/>
    <w:rsid w:val="001802E5"/>
    <w:rsid w:val="00180801"/>
    <w:rsid w:val="00180F58"/>
    <w:rsid w:val="0018297E"/>
    <w:rsid w:val="00182EF1"/>
    <w:rsid w:val="00185199"/>
    <w:rsid w:val="00190070"/>
    <w:rsid w:val="001902EB"/>
    <w:rsid w:val="00193AE1"/>
    <w:rsid w:val="00193D2B"/>
    <w:rsid w:val="00194820"/>
    <w:rsid w:val="00196F39"/>
    <w:rsid w:val="001A0761"/>
    <w:rsid w:val="001A0882"/>
    <w:rsid w:val="001A0BFA"/>
    <w:rsid w:val="001A1027"/>
    <w:rsid w:val="001A2B7F"/>
    <w:rsid w:val="001A4BBD"/>
    <w:rsid w:val="001A78E4"/>
    <w:rsid w:val="001A7A6D"/>
    <w:rsid w:val="001B084B"/>
    <w:rsid w:val="001B0C9E"/>
    <w:rsid w:val="001B1349"/>
    <w:rsid w:val="001B2141"/>
    <w:rsid w:val="001B3A2B"/>
    <w:rsid w:val="001B3A47"/>
    <w:rsid w:val="001B6150"/>
    <w:rsid w:val="001B63CC"/>
    <w:rsid w:val="001C1BD1"/>
    <w:rsid w:val="001C29D6"/>
    <w:rsid w:val="001C2A22"/>
    <w:rsid w:val="001C3207"/>
    <w:rsid w:val="001C329A"/>
    <w:rsid w:val="001C45A6"/>
    <w:rsid w:val="001C5099"/>
    <w:rsid w:val="001C60E0"/>
    <w:rsid w:val="001C63D7"/>
    <w:rsid w:val="001C7031"/>
    <w:rsid w:val="001C7A46"/>
    <w:rsid w:val="001D0658"/>
    <w:rsid w:val="001D0D9E"/>
    <w:rsid w:val="001D0FE4"/>
    <w:rsid w:val="001D18C9"/>
    <w:rsid w:val="001D20B3"/>
    <w:rsid w:val="001D2832"/>
    <w:rsid w:val="001D2A6B"/>
    <w:rsid w:val="001D58EB"/>
    <w:rsid w:val="001D67C4"/>
    <w:rsid w:val="001D7E54"/>
    <w:rsid w:val="001E1DF0"/>
    <w:rsid w:val="001E3555"/>
    <w:rsid w:val="001E5429"/>
    <w:rsid w:val="001E7768"/>
    <w:rsid w:val="001E7C59"/>
    <w:rsid w:val="001F2625"/>
    <w:rsid w:val="001F39EF"/>
    <w:rsid w:val="001F4743"/>
    <w:rsid w:val="001F6BC0"/>
    <w:rsid w:val="00200564"/>
    <w:rsid w:val="0020086F"/>
    <w:rsid w:val="00200BED"/>
    <w:rsid w:val="002036CE"/>
    <w:rsid w:val="0020385E"/>
    <w:rsid w:val="00204545"/>
    <w:rsid w:val="002046E8"/>
    <w:rsid w:val="00205EF4"/>
    <w:rsid w:val="00206085"/>
    <w:rsid w:val="00211537"/>
    <w:rsid w:val="002119BE"/>
    <w:rsid w:val="002123D8"/>
    <w:rsid w:val="00213364"/>
    <w:rsid w:val="00214082"/>
    <w:rsid w:val="0021424B"/>
    <w:rsid w:val="002148DA"/>
    <w:rsid w:val="00217857"/>
    <w:rsid w:val="0022102F"/>
    <w:rsid w:val="00222DE9"/>
    <w:rsid w:val="00223D60"/>
    <w:rsid w:val="002243ED"/>
    <w:rsid w:val="002339F4"/>
    <w:rsid w:val="0023421D"/>
    <w:rsid w:val="0024024D"/>
    <w:rsid w:val="002408DF"/>
    <w:rsid w:val="00240EBD"/>
    <w:rsid w:val="002414AB"/>
    <w:rsid w:val="00241E15"/>
    <w:rsid w:val="00241E70"/>
    <w:rsid w:val="002424A8"/>
    <w:rsid w:val="00243D18"/>
    <w:rsid w:val="00244536"/>
    <w:rsid w:val="002449A9"/>
    <w:rsid w:val="002452EB"/>
    <w:rsid w:val="0024781E"/>
    <w:rsid w:val="0025048E"/>
    <w:rsid w:val="00250903"/>
    <w:rsid w:val="00251984"/>
    <w:rsid w:val="00251AE2"/>
    <w:rsid w:val="002535B2"/>
    <w:rsid w:val="0025521A"/>
    <w:rsid w:val="00255E6F"/>
    <w:rsid w:val="00257DB9"/>
    <w:rsid w:val="00260223"/>
    <w:rsid w:val="002605F4"/>
    <w:rsid w:val="0026170B"/>
    <w:rsid w:val="00261D13"/>
    <w:rsid w:val="002633CA"/>
    <w:rsid w:val="00264605"/>
    <w:rsid w:val="00265C27"/>
    <w:rsid w:val="00267786"/>
    <w:rsid w:val="002706EA"/>
    <w:rsid w:val="00270E0C"/>
    <w:rsid w:val="00271BFB"/>
    <w:rsid w:val="002720B1"/>
    <w:rsid w:val="002734CD"/>
    <w:rsid w:val="00274E0E"/>
    <w:rsid w:val="00275C0E"/>
    <w:rsid w:val="00276681"/>
    <w:rsid w:val="0027688E"/>
    <w:rsid w:val="00277339"/>
    <w:rsid w:val="00280B81"/>
    <w:rsid w:val="002856B6"/>
    <w:rsid w:val="002870D6"/>
    <w:rsid w:val="0028710F"/>
    <w:rsid w:val="00287F89"/>
    <w:rsid w:val="00290296"/>
    <w:rsid w:val="002920A6"/>
    <w:rsid w:val="002934E6"/>
    <w:rsid w:val="00293EA2"/>
    <w:rsid w:val="00294873"/>
    <w:rsid w:val="00294E06"/>
    <w:rsid w:val="00295861"/>
    <w:rsid w:val="002A12A1"/>
    <w:rsid w:val="002A1A69"/>
    <w:rsid w:val="002A2C82"/>
    <w:rsid w:val="002A43EE"/>
    <w:rsid w:val="002B203D"/>
    <w:rsid w:val="002B44E3"/>
    <w:rsid w:val="002B4F3B"/>
    <w:rsid w:val="002B5CD2"/>
    <w:rsid w:val="002B6036"/>
    <w:rsid w:val="002B6772"/>
    <w:rsid w:val="002C1482"/>
    <w:rsid w:val="002C1658"/>
    <w:rsid w:val="002C2BA6"/>
    <w:rsid w:val="002C45E8"/>
    <w:rsid w:val="002C57BE"/>
    <w:rsid w:val="002C6B25"/>
    <w:rsid w:val="002C6C2C"/>
    <w:rsid w:val="002C736B"/>
    <w:rsid w:val="002D19FD"/>
    <w:rsid w:val="002D1E17"/>
    <w:rsid w:val="002D31F1"/>
    <w:rsid w:val="002D321B"/>
    <w:rsid w:val="002D7B2C"/>
    <w:rsid w:val="002E0999"/>
    <w:rsid w:val="002E173E"/>
    <w:rsid w:val="002E2730"/>
    <w:rsid w:val="002E7BC4"/>
    <w:rsid w:val="002F1EC5"/>
    <w:rsid w:val="002F26E9"/>
    <w:rsid w:val="00302BDB"/>
    <w:rsid w:val="0030353C"/>
    <w:rsid w:val="003039DF"/>
    <w:rsid w:val="00310687"/>
    <w:rsid w:val="00310BB1"/>
    <w:rsid w:val="00316F55"/>
    <w:rsid w:val="0032458E"/>
    <w:rsid w:val="003257A1"/>
    <w:rsid w:val="00325B9D"/>
    <w:rsid w:val="003261A5"/>
    <w:rsid w:val="00326BB1"/>
    <w:rsid w:val="00327E13"/>
    <w:rsid w:val="003302C8"/>
    <w:rsid w:val="00331594"/>
    <w:rsid w:val="0033340F"/>
    <w:rsid w:val="00335879"/>
    <w:rsid w:val="00342C77"/>
    <w:rsid w:val="00342EA7"/>
    <w:rsid w:val="00343521"/>
    <w:rsid w:val="003457DB"/>
    <w:rsid w:val="0034643F"/>
    <w:rsid w:val="003470D4"/>
    <w:rsid w:val="00350802"/>
    <w:rsid w:val="00350A3B"/>
    <w:rsid w:val="00353850"/>
    <w:rsid w:val="00355200"/>
    <w:rsid w:val="0036174F"/>
    <w:rsid w:val="003619B0"/>
    <w:rsid w:val="00362E57"/>
    <w:rsid w:val="0036328A"/>
    <w:rsid w:val="0036336B"/>
    <w:rsid w:val="0036351F"/>
    <w:rsid w:val="00364656"/>
    <w:rsid w:val="00366617"/>
    <w:rsid w:val="0037117D"/>
    <w:rsid w:val="003716E9"/>
    <w:rsid w:val="003717E4"/>
    <w:rsid w:val="0037351C"/>
    <w:rsid w:val="003749A4"/>
    <w:rsid w:val="003764A4"/>
    <w:rsid w:val="00376A83"/>
    <w:rsid w:val="0038139A"/>
    <w:rsid w:val="003822AF"/>
    <w:rsid w:val="00382512"/>
    <w:rsid w:val="003835FC"/>
    <w:rsid w:val="00383F6F"/>
    <w:rsid w:val="00384C75"/>
    <w:rsid w:val="00385F71"/>
    <w:rsid w:val="00386463"/>
    <w:rsid w:val="00386B95"/>
    <w:rsid w:val="003870F9"/>
    <w:rsid w:val="0038728C"/>
    <w:rsid w:val="00390C7E"/>
    <w:rsid w:val="00392658"/>
    <w:rsid w:val="00393705"/>
    <w:rsid w:val="00394712"/>
    <w:rsid w:val="00395D1B"/>
    <w:rsid w:val="00396DF4"/>
    <w:rsid w:val="003A14E7"/>
    <w:rsid w:val="003A2D1F"/>
    <w:rsid w:val="003A3183"/>
    <w:rsid w:val="003A3C1E"/>
    <w:rsid w:val="003A485E"/>
    <w:rsid w:val="003A57D1"/>
    <w:rsid w:val="003A5B73"/>
    <w:rsid w:val="003B03A2"/>
    <w:rsid w:val="003B1D20"/>
    <w:rsid w:val="003B78D2"/>
    <w:rsid w:val="003C0BC2"/>
    <w:rsid w:val="003C0CED"/>
    <w:rsid w:val="003C11D2"/>
    <w:rsid w:val="003C2AE6"/>
    <w:rsid w:val="003C5D04"/>
    <w:rsid w:val="003C6896"/>
    <w:rsid w:val="003C7C6F"/>
    <w:rsid w:val="003D1127"/>
    <w:rsid w:val="003D1D3A"/>
    <w:rsid w:val="003D2E94"/>
    <w:rsid w:val="003D50B0"/>
    <w:rsid w:val="003D6087"/>
    <w:rsid w:val="003D79EE"/>
    <w:rsid w:val="003E145A"/>
    <w:rsid w:val="003E14A7"/>
    <w:rsid w:val="003E4898"/>
    <w:rsid w:val="003E6093"/>
    <w:rsid w:val="003E787F"/>
    <w:rsid w:val="003E79D4"/>
    <w:rsid w:val="003E7A74"/>
    <w:rsid w:val="003F11F8"/>
    <w:rsid w:val="003F2553"/>
    <w:rsid w:val="003F36B9"/>
    <w:rsid w:val="00400FCC"/>
    <w:rsid w:val="004032B2"/>
    <w:rsid w:val="004032F2"/>
    <w:rsid w:val="00403C1F"/>
    <w:rsid w:val="00403D40"/>
    <w:rsid w:val="004061F0"/>
    <w:rsid w:val="00412E87"/>
    <w:rsid w:val="004147B3"/>
    <w:rsid w:val="00414AB3"/>
    <w:rsid w:val="00415011"/>
    <w:rsid w:val="0041544B"/>
    <w:rsid w:val="00420261"/>
    <w:rsid w:val="00421D7C"/>
    <w:rsid w:val="004228BF"/>
    <w:rsid w:val="0042329F"/>
    <w:rsid w:val="004238E9"/>
    <w:rsid w:val="004243D4"/>
    <w:rsid w:val="00425A6F"/>
    <w:rsid w:val="00425AF3"/>
    <w:rsid w:val="004263D5"/>
    <w:rsid w:val="004264E8"/>
    <w:rsid w:val="00426710"/>
    <w:rsid w:val="0042785C"/>
    <w:rsid w:val="00430675"/>
    <w:rsid w:val="00432A14"/>
    <w:rsid w:val="004338E0"/>
    <w:rsid w:val="00434083"/>
    <w:rsid w:val="00435EAC"/>
    <w:rsid w:val="00435EC5"/>
    <w:rsid w:val="00436F13"/>
    <w:rsid w:val="00436F73"/>
    <w:rsid w:val="00441B1C"/>
    <w:rsid w:val="00442E62"/>
    <w:rsid w:val="004438A3"/>
    <w:rsid w:val="004444AE"/>
    <w:rsid w:val="00444D17"/>
    <w:rsid w:val="00446667"/>
    <w:rsid w:val="004473A9"/>
    <w:rsid w:val="00447817"/>
    <w:rsid w:val="00447B55"/>
    <w:rsid w:val="0045019D"/>
    <w:rsid w:val="00450617"/>
    <w:rsid w:val="00453596"/>
    <w:rsid w:val="0045611E"/>
    <w:rsid w:val="00457530"/>
    <w:rsid w:val="00457A33"/>
    <w:rsid w:val="00457CF7"/>
    <w:rsid w:val="00457E7F"/>
    <w:rsid w:val="0046147E"/>
    <w:rsid w:val="004616EB"/>
    <w:rsid w:val="004618AA"/>
    <w:rsid w:val="00464E4D"/>
    <w:rsid w:val="00464F67"/>
    <w:rsid w:val="004678F7"/>
    <w:rsid w:val="004705CB"/>
    <w:rsid w:val="00473D89"/>
    <w:rsid w:val="004747C0"/>
    <w:rsid w:val="00474C49"/>
    <w:rsid w:val="004751C3"/>
    <w:rsid w:val="00477E83"/>
    <w:rsid w:val="00481192"/>
    <w:rsid w:val="00481EB1"/>
    <w:rsid w:val="004824AF"/>
    <w:rsid w:val="004827EB"/>
    <w:rsid w:val="004843ED"/>
    <w:rsid w:val="004858BF"/>
    <w:rsid w:val="00485EDB"/>
    <w:rsid w:val="0048761C"/>
    <w:rsid w:val="00487F56"/>
    <w:rsid w:val="00490236"/>
    <w:rsid w:val="004913E5"/>
    <w:rsid w:val="004935CA"/>
    <w:rsid w:val="00493F1C"/>
    <w:rsid w:val="004952BF"/>
    <w:rsid w:val="004954AB"/>
    <w:rsid w:val="004956D9"/>
    <w:rsid w:val="004958E3"/>
    <w:rsid w:val="00495B6D"/>
    <w:rsid w:val="00496926"/>
    <w:rsid w:val="004A0898"/>
    <w:rsid w:val="004A2360"/>
    <w:rsid w:val="004A3526"/>
    <w:rsid w:val="004A6AA9"/>
    <w:rsid w:val="004A73F6"/>
    <w:rsid w:val="004B0348"/>
    <w:rsid w:val="004B042B"/>
    <w:rsid w:val="004B2BF0"/>
    <w:rsid w:val="004B39EC"/>
    <w:rsid w:val="004B3BDF"/>
    <w:rsid w:val="004B44CA"/>
    <w:rsid w:val="004B47AF"/>
    <w:rsid w:val="004B632C"/>
    <w:rsid w:val="004B652E"/>
    <w:rsid w:val="004B7E80"/>
    <w:rsid w:val="004C150B"/>
    <w:rsid w:val="004C2940"/>
    <w:rsid w:val="004C2B56"/>
    <w:rsid w:val="004C3C72"/>
    <w:rsid w:val="004C4CE0"/>
    <w:rsid w:val="004C64CC"/>
    <w:rsid w:val="004C6FF2"/>
    <w:rsid w:val="004C73C4"/>
    <w:rsid w:val="004D39BD"/>
    <w:rsid w:val="004D4C1B"/>
    <w:rsid w:val="004D635D"/>
    <w:rsid w:val="004E070E"/>
    <w:rsid w:val="004E1505"/>
    <w:rsid w:val="004E1516"/>
    <w:rsid w:val="004E17FA"/>
    <w:rsid w:val="004E2A2D"/>
    <w:rsid w:val="004E3EB0"/>
    <w:rsid w:val="004E4E4F"/>
    <w:rsid w:val="004E682A"/>
    <w:rsid w:val="004E687A"/>
    <w:rsid w:val="004E7107"/>
    <w:rsid w:val="004E7E51"/>
    <w:rsid w:val="004F0089"/>
    <w:rsid w:val="004F02E7"/>
    <w:rsid w:val="004F0782"/>
    <w:rsid w:val="004F1672"/>
    <w:rsid w:val="004F177A"/>
    <w:rsid w:val="004F4661"/>
    <w:rsid w:val="004F4735"/>
    <w:rsid w:val="00501668"/>
    <w:rsid w:val="0050301E"/>
    <w:rsid w:val="00504659"/>
    <w:rsid w:val="00504CCC"/>
    <w:rsid w:val="005075D8"/>
    <w:rsid w:val="005076EB"/>
    <w:rsid w:val="0051184B"/>
    <w:rsid w:val="00514C29"/>
    <w:rsid w:val="005152C3"/>
    <w:rsid w:val="0051578F"/>
    <w:rsid w:val="005172C1"/>
    <w:rsid w:val="00521D8D"/>
    <w:rsid w:val="005220D5"/>
    <w:rsid w:val="005247BC"/>
    <w:rsid w:val="005256F7"/>
    <w:rsid w:val="00526034"/>
    <w:rsid w:val="00527436"/>
    <w:rsid w:val="005300A3"/>
    <w:rsid w:val="0053012F"/>
    <w:rsid w:val="005303E7"/>
    <w:rsid w:val="0053083F"/>
    <w:rsid w:val="0053300A"/>
    <w:rsid w:val="00533342"/>
    <w:rsid w:val="00533770"/>
    <w:rsid w:val="00533989"/>
    <w:rsid w:val="005339FE"/>
    <w:rsid w:val="00533E1D"/>
    <w:rsid w:val="005359C9"/>
    <w:rsid w:val="00535DAB"/>
    <w:rsid w:val="005362E4"/>
    <w:rsid w:val="00536BD9"/>
    <w:rsid w:val="00537766"/>
    <w:rsid w:val="00540DBA"/>
    <w:rsid w:val="00541BB9"/>
    <w:rsid w:val="0054266D"/>
    <w:rsid w:val="00542832"/>
    <w:rsid w:val="00542E9C"/>
    <w:rsid w:val="0054396B"/>
    <w:rsid w:val="00543FFB"/>
    <w:rsid w:val="00545438"/>
    <w:rsid w:val="00547420"/>
    <w:rsid w:val="005529CB"/>
    <w:rsid w:val="0055571F"/>
    <w:rsid w:val="00555B76"/>
    <w:rsid w:val="00556E31"/>
    <w:rsid w:val="00557993"/>
    <w:rsid w:val="00557B41"/>
    <w:rsid w:val="00562076"/>
    <w:rsid w:val="00563CBB"/>
    <w:rsid w:val="005649A3"/>
    <w:rsid w:val="00564B25"/>
    <w:rsid w:val="00565E2F"/>
    <w:rsid w:val="0056779A"/>
    <w:rsid w:val="00567D24"/>
    <w:rsid w:val="00567E22"/>
    <w:rsid w:val="00570296"/>
    <w:rsid w:val="005710AE"/>
    <w:rsid w:val="00571C19"/>
    <w:rsid w:val="00571F80"/>
    <w:rsid w:val="00572BE5"/>
    <w:rsid w:val="0057314E"/>
    <w:rsid w:val="00574671"/>
    <w:rsid w:val="00575A59"/>
    <w:rsid w:val="00581C6A"/>
    <w:rsid w:val="00581D2B"/>
    <w:rsid w:val="005833C2"/>
    <w:rsid w:val="00583891"/>
    <w:rsid w:val="0059034C"/>
    <w:rsid w:val="005914A9"/>
    <w:rsid w:val="0059229D"/>
    <w:rsid w:val="005A59B7"/>
    <w:rsid w:val="005A5D20"/>
    <w:rsid w:val="005B03F5"/>
    <w:rsid w:val="005B0E9A"/>
    <w:rsid w:val="005B2AAE"/>
    <w:rsid w:val="005B3D12"/>
    <w:rsid w:val="005B4EE1"/>
    <w:rsid w:val="005B5C9A"/>
    <w:rsid w:val="005B6D3F"/>
    <w:rsid w:val="005C0EB0"/>
    <w:rsid w:val="005C2512"/>
    <w:rsid w:val="005C5766"/>
    <w:rsid w:val="005C6849"/>
    <w:rsid w:val="005C6D9C"/>
    <w:rsid w:val="005C79B0"/>
    <w:rsid w:val="005D0F6F"/>
    <w:rsid w:val="005D365A"/>
    <w:rsid w:val="005D3706"/>
    <w:rsid w:val="005E1323"/>
    <w:rsid w:val="005E21BC"/>
    <w:rsid w:val="005E282E"/>
    <w:rsid w:val="005E3002"/>
    <w:rsid w:val="005E4A5C"/>
    <w:rsid w:val="005E4BFD"/>
    <w:rsid w:val="005E4F29"/>
    <w:rsid w:val="005E54D7"/>
    <w:rsid w:val="005E7AA4"/>
    <w:rsid w:val="005F0EE1"/>
    <w:rsid w:val="005F4625"/>
    <w:rsid w:val="005F5A2D"/>
    <w:rsid w:val="005F60F3"/>
    <w:rsid w:val="005F7390"/>
    <w:rsid w:val="005F75B3"/>
    <w:rsid w:val="005F7B7A"/>
    <w:rsid w:val="005F7E68"/>
    <w:rsid w:val="006022BA"/>
    <w:rsid w:val="00605F52"/>
    <w:rsid w:val="0060679E"/>
    <w:rsid w:val="00607412"/>
    <w:rsid w:val="006106CE"/>
    <w:rsid w:val="006116CA"/>
    <w:rsid w:val="00613DB5"/>
    <w:rsid w:val="0061550D"/>
    <w:rsid w:val="00615CFC"/>
    <w:rsid w:val="00616E5E"/>
    <w:rsid w:val="00617E51"/>
    <w:rsid w:val="0062347C"/>
    <w:rsid w:val="006261AA"/>
    <w:rsid w:val="00626EE7"/>
    <w:rsid w:val="00627B17"/>
    <w:rsid w:val="00630710"/>
    <w:rsid w:val="0063075D"/>
    <w:rsid w:val="006337C5"/>
    <w:rsid w:val="00634174"/>
    <w:rsid w:val="006346BB"/>
    <w:rsid w:val="00634FD5"/>
    <w:rsid w:val="00636F9C"/>
    <w:rsid w:val="006371CC"/>
    <w:rsid w:val="00641311"/>
    <w:rsid w:val="00642057"/>
    <w:rsid w:val="00643679"/>
    <w:rsid w:val="006438F7"/>
    <w:rsid w:val="006447B6"/>
    <w:rsid w:val="006470C7"/>
    <w:rsid w:val="00647DCD"/>
    <w:rsid w:val="00650026"/>
    <w:rsid w:val="0065219D"/>
    <w:rsid w:val="0065337C"/>
    <w:rsid w:val="006567DD"/>
    <w:rsid w:val="0065736A"/>
    <w:rsid w:val="00657E82"/>
    <w:rsid w:val="006614B6"/>
    <w:rsid w:val="006634FF"/>
    <w:rsid w:val="0066364E"/>
    <w:rsid w:val="00663F7A"/>
    <w:rsid w:val="006659A7"/>
    <w:rsid w:val="006665AE"/>
    <w:rsid w:val="00670977"/>
    <w:rsid w:val="006715EB"/>
    <w:rsid w:val="006719A0"/>
    <w:rsid w:val="00672606"/>
    <w:rsid w:val="00674808"/>
    <w:rsid w:val="00674FA4"/>
    <w:rsid w:val="00675348"/>
    <w:rsid w:val="00675BDB"/>
    <w:rsid w:val="00676527"/>
    <w:rsid w:val="00677658"/>
    <w:rsid w:val="00677BD0"/>
    <w:rsid w:val="00682999"/>
    <w:rsid w:val="006919CF"/>
    <w:rsid w:val="006923C3"/>
    <w:rsid w:val="00692C3E"/>
    <w:rsid w:val="00693B55"/>
    <w:rsid w:val="0069500D"/>
    <w:rsid w:val="00695208"/>
    <w:rsid w:val="00696813"/>
    <w:rsid w:val="00697A52"/>
    <w:rsid w:val="006A211A"/>
    <w:rsid w:val="006A38CD"/>
    <w:rsid w:val="006A39C0"/>
    <w:rsid w:val="006A486B"/>
    <w:rsid w:val="006A6F1B"/>
    <w:rsid w:val="006B0110"/>
    <w:rsid w:val="006B0740"/>
    <w:rsid w:val="006B1C72"/>
    <w:rsid w:val="006B27AB"/>
    <w:rsid w:val="006B3366"/>
    <w:rsid w:val="006B47E2"/>
    <w:rsid w:val="006B6A51"/>
    <w:rsid w:val="006C0AC4"/>
    <w:rsid w:val="006C2730"/>
    <w:rsid w:val="006C6FEB"/>
    <w:rsid w:val="006C71C6"/>
    <w:rsid w:val="006C78AA"/>
    <w:rsid w:val="006D07A1"/>
    <w:rsid w:val="006D11EE"/>
    <w:rsid w:val="006D284D"/>
    <w:rsid w:val="006D3FC4"/>
    <w:rsid w:val="006D40AC"/>
    <w:rsid w:val="006D4D14"/>
    <w:rsid w:val="006D4F11"/>
    <w:rsid w:val="006D5513"/>
    <w:rsid w:val="006D77CE"/>
    <w:rsid w:val="006E0862"/>
    <w:rsid w:val="006E55A6"/>
    <w:rsid w:val="006E5D7D"/>
    <w:rsid w:val="006E64D3"/>
    <w:rsid w:val="006E72E0"/>
    <w:rsid w:val="006F0EC6"/>
    <w:rsid w:val="006F23AC"/>
    <w:rsid w:val="006F23C3"/>
    <w:rsid w:val="006F2C3F"/>
    <w:rsid w:val="006F2D2F"/>
    <w:rsid w:val="006F3692"/>
    <w:rsid w:val="006F3D45"/>
    <w:rsid w:val="006F4DA5"/>
    <w:rsid w:val="006F6F17"/>
    <w:rsid w:val="006F733B"/>
    <w:rsid w:val="006F781D"/>
    <w:rsid w:val="00700358"/>
    <w:rsid w:val="007006BD"/>
    <w:rsid w:val="0070774F"/>
    <w:rsid w:val="00707F80"/>
    <w:rsid w:val="0071013D"/>
    <w:rsid w:val="00710AA3"/>
    <w:rsid w:val="0071126B"/>
    <w:rsid w:val="00711347"/>
    <w:rsid w:val="00711670"/>
    <w:rsid w:val="00712450"/>
    <w:rsid w:val="0071265D"/>
    <w:rsid w:val="007139C3"/>
    <w:rsid w:val="00713E67"/>
    <w:rsid w:val="00714279"/>
    <w:rsid w:val="007154BB"/>
    <w:rsid w:val="007168CC"/>
    <w:rsid w:val="0071763B"/>
    <w:rsid w:val="00720301"/>
    <w:rsid w:val="00724B3D"/>
    <w:rsid w:val="00725809"/>
    <w:rsid w:val="00725903"/>
    <w:rsid w:val="0072613D"/>
    <w:rsid w:val="007265BA"/>
    <w:rsid w:val="007266BD"/>
    <w:rsid w:val="00727C04"/>
    <w:rsid w:val="00731B48"/>
    <w:rsid w:val="00732A58"/>
    <w:rsid w:val="00733496"/>
    <w:rsid w:val="007357CA"/>
    <w:rsid w:val="00735CB2"/>
    <w:rsid w:val="007368B3"/>
    <w:rsid w:val="00737AFA"/>
    <w:rsid w:val="0074003F"/>
    <w:rsid w:val="00740446"/>
    <w:rsid w:val="00740C6E"/>
    <w:rsid w:val="007414DE"/>
    <w:rsid w:val="00742C72"/>
    <w:rsid w:val="0074336F"/>
    <w:rsid w:val="00744829"/>
    <w:rsid w:val="00744CEF"/>
    <w:rsid w:val="00745A01"/>
    <w:rsid w:val="007507FC"/>
    <w:rsid w:val="00750F3A"/>
    <w:rsid w:val="007532BA"/>
    <w:rsid w:val="00754C25"/>
    <w:rsid w:val="0075557C"/>
    <w:rsid w:val="007563E4"/>
    <w:rsid w:val="00756CEB"/>
    <w:rsid w:val="00756D9A"/>
    <w:rsid w:val="007604CE"/>
    <w:rsid w:val="00760B2D"/>
    <w:rsid w:val="007617F0"/>
    <w:rsid w:val="00761D95"/>
    <w:rsid w:val="00762081"/>
    <w:rsid w:val="00762763"/>
    <w:rsid w:val="00763F10"/>
    <w:rsid w:val="00770190"/>
    <w:rsid w:val="0077209F"/>
    <w:rsid w:val="00772DAF"/>
    <w:rsid w:val="007763BE"/>
    <w:rsid w:val="0077691E"/>
    <w:rsid w:val="00776E62"/>
    <w:rsid w:val="00777088"/>
    <w:rsid w:val="00777AA0"/>
    <w:rsid w:val="00783068"/>
    <w:rsid w:val="0078414F"/>
    <w:rsid w:val="0078544E"/>
    <w:rsid w:val="007859F8"/>
    <w:rsid w:val="007868AC"/>
    <w:rsid w:val="00786CA7"/>
    <w:rsid w:val="007879D5"/>
    <w:rsid w:val="00787C69"/>
    <w:rsid w:val="00790243"/>
    <w:rsid w:val="007907F9"/>
    <w:rsid w:val="00790805"/>
    <w:rsid w:val="00790922"/>
    <w:rsid w:val="00792D4C"/>
    <w:rsid w:val="00792E56"/>
    <w:rsid w:val="00792E7D"/>
    <w:rsid w:val="007943D1"/>
    <w:rsid w:val="007945C2"/>
    <w:rsid w:val="00795D4C"/>
    <w:rsid w:val="007962CF"/>
    <w:rsid w:val="0079766C"/>
    <w:rsid w:val="007B06F5"/>
    <w:rsid w:val="007B0F35"/>
    <w:rsid w:val="007B1061"/>
    <w:rsid w:val="007B1201"/>
    <w:rsid w:val="007B1205"/>
    <w:rsid w:val="007B368E"/>
    <w:rsid w:val="007B4E86"/>
    <w:rsid w:val="007B5054"/>
    <w:rsid w:val="007B5744"/>
    <w:rsid w:val="007B6880"/>
    <w:rsid w:val="007B7B88"/>
    <w:rsid w:val="007C2D7B"/>
    <w:rsid w:val="007C354B"/>
    <w:rsid w:val="007C3616"/>
    <w:rsid w:val="007C4A08"/>
    <w:rsid w:val="007C57EB"/>
    <w:rsid w:val="007C6ECA"/>
    <w:rsid w:val="007D344B"/>
    <w:rsid w:val="007D659A"/>
    <w:rsid w:val="007D6CA5"/>
    <w:rsid w:val="007E33A9"/>
    <w:rsid w:val="007E410D"/>
    <w:rsid w:val="007E4791"/>
    <w:rsid w:val="007E4F1B"/>
    <w:rsid w:val="007E5569"/>
    <w:rsid w:val="007E7A4A"/>
    <w:rsid w:val="007F03A6"/>
    <w:rsid w:val="007F0DF9"/>
    <w:rsid w:val="007F0E68"/>
    <w:rsid w:val="007F0FCF"/>
    <w:rsid w:val="007F2132"/>
    <w:rsid w:val="007F36C2"/>
    <w:rsid w:val="007F46F6"/>
    <w:rsid w:val="007F4774"/>
    <w:rsid w:val="007F4D4A"/>
    <w:rsid w:val="007F4E13"/>
    <w:rsid w:val="007F5CD1"/>
    <w:rsid w:val="007F6FEF"/>
    <w:rsid w:val="007F7763"/>
    <w:rsid w:val="008016FD"/>
    <w:rsid w:val="00801F20"/>
    <w:rsid w:val="0080226F"/>
    <w:rsid w:val="00802286"/>
    <w:rsid w:val="0080376E"/>
    <w:rsid w:val="00803A73"/>
    <w:rsid w:val="008053E7"/>
    <w:rsid w:val="00806E65"/>
    <w:rsid w:val="00810359"/>
    <w:rsid w:val="00810BA8"/>
    <w:rsid w:val="00812A5D"/>
    <w:rsid w:val="008142B7"/>
    <w:rsid w:val="00814362"/>
    <w:rsid w:val="0081451A"/>
    <w:rsid w:val="0081468C"/>
    <w:rsid w:val="008146DB"/>
    <w:rsid w:val="008151AD"/>
    <w:rsid w:val="00817BC3"/>
    <w:rsid w:val="008205F6"/>
    <w:rsid w:val="00823B9D"/>
    <w:rsid w:val="0082404E"/>
    <w:rsid w:val="00824B45"/>
    <w:rsid w:val="00825050"/>
    <w:rsid w:val="00825070"/>
    <w:rsid w:val="00826112"/>
    <w:rsid w:val="00827A6B"/>
    <w:rsid w:val="0083061F"/>
    <w:rsid w:val="008318AF"/>
    <w:rsid w:val="0083222D"/>
    <w:rsid w:val="00832FFB"/>
    <w:rsid w:val="00833AC7"/>
    <w:rsid w:val="008342FD"/>
    <w:rsid w:val="00835879"/>
    <w:rsid w:val="008379FB"/>
    <w:rsid w:val="00837BD2"/>
    <w:rsid w:val="008405D3"/>
    <w:rsid w:val="00840D88"/>
    <w:rsid w:val="00843B93"/>
    <w:rsid w:val="008451B4"/>
    <w:rsid w:val="008507F4"/>
    <w:rsid w:val="0085152A"/>
    <w:rsid w:val="00853630"/>
    <w:rsid w:val="00857318"/>
    <w:rsid w:val="00857BB9"/>
    <w:rsid w:val="00860618"/>
    <w:rsid w:val="00860E3A"/>
    <w:rsid w:val="00860FA0"/>
    <w:rsid w:val="008611F1"/>
    <w:rsid w:val="00861777"/>
    <w:rsid w:val="008618CC"/>
    <w:rsid w:val="008635AB"/>
    <w:rsid w:val="00863A94"/>
    <w:rsid w:val="00864EA2"/>
    <w:rsid w:val="00866B9E"/>
    <w:rsid w:val="0086763D"/>
    <w:rsid w:val="00867966"/>
    <w:rsid w:val="00870BCE"/>
    <w:rsid w:val="0087217E"/>
    <w:rsid w:val="00872B23"/>
    <w:rsid w:val="00874AFF"/>
    <w:rsid w:val="00875F88"/>
    <w:rsid w:val="0087638C"/>
    <w:rsid w:val="00876A0B"/>
    <w:rsid w:val="0087704F"/>
    <w:rsid w:val="00877943"/>
    <w:rsid w:val="00877EF8"/>
    <w:rsid w:val="008802BB"/>
    <w:rsid w:val="00881010"/>
    <w:rsid w:val="00881EDF"/>
    <w:rsid w:val="00882197"/>
    <w:rsid w:val="00883351"/>
    <w:rsid w:val="0088415C"/>
    <w:rsid w:val="008849B1"/>
    <w:rsid w:val="00885F93"/>
    <w:rsid w:val="00886A02"/>
    <w:rsid w:val="00886A8F"/>
    <w:rsid w:val="00887D06"/>
    <w:rsid w:val="0089029A"/>
    <w:rsid w:val="00890C88"/>
    <w:rsid w:val="00891428"/>
    <w:rsid w:val="00891C88"/>
    <w:rsid w:val="00893375"/>
    <w:rsid w:val="00894211"/>
    <w:rsid w:val="00895944"/>
    <w:rsid w:val="00897F4A"/>
    <w:rsid w:val="008A16E8"/>
    <w:rsid w:val="008A1ABD"/>
    <w:rsid w:val="008A1BEA"/>
    <w:rsid w:val="008A286B"/>
    <w:rsid w:val="008A3868"/>
    <w:rsid w:val="008A3893"/>
    <w:rsid w:val="008A3A6D"/>
    <w:rsid w:val="008A3CD5"/>
    <w:rsid w:val="008A75FB"/>
    <w:rsid w:val="008A7DAA"/>
    <w:rsid w:val="008B0805"/>
    <w:rsid w:val="008B18DF"/>
    <w:rsid w:val="008B1AC1"/>
    <w:rsid w:val="008B220F"/>
    <w:rsid w:val="008B2DD8"/>
    <w:rsid w:val="008C4498"/>
    <w:rsid w:val="008C4AEA"/>
    <w:rsid w:val="008C5511"/>
    <w:rsid w:val="008C614B"/>
    <w:rsid w:val="008C64E7"/>
    <w:rsid w:val="008C7E49"/>
    <w:rsid w:val="008D036B"/>
    <w:rsid w:val="008D0F76"/>
    <w:rsid w:val="008D1E09"/>
    <w:rsid w:val="008D324C"/>
    <w:rsid w:val="008D65DE"/>
    <w:rsid w:val="008D717F"/>
    <w:rsid w:val="008E1D8B"/>
    <w:rsid w:val="008E37A2"/>
    <w:rsid w:val="008E3C75"/>
    <w:rsid w:val="008E54B2"/>
    <w:rsid w:val="008E6576"/>
    <w:rsid w:val="008E67B1"/>
    <w:rsid w:val="008E742B"/>
    <w:rsid w:val="008F0AF2"/>
    <w:rsid w:val="008F18BB"/>
    <w:rsid w:val="008F4C8C"/>
    <w:rsid w:val="008F6E81"/>
    <w:rsid w:val="008F7315"/>
    <w:rsid w:val="008F78EA"/>
    <w:rsid w:val="009012EC"/>
    <w:rsid w:val="00901668"/>
    <w:rsid w:val="009018E1"/>
    <w:rsid w:val="009036FC"/>
    <w:rsid w:val="00903915"/>
    <w:rsid w:val="0090423C"/>
    <w:rsid w:val="00904336"/>
    <w:rsid w:val="00906E51"/>
    <w:rsid w:val="0091135A"/>
    <w:rsid w:val="009121FC"/>
    <w:rsid w:val="009123A7"/>
    <w:rsid w:val="00916CDF"/>
    <w:rsid w:val="00920036"/>
    <w:rsid w:val="009220F6"/>
    <w:rsid w:val="00922A01"/>
    <w:rsid w:val="00923989"/>
    <w:rsid w:val="00924C3C"/>
    <w:rsid w:val="00925FD5"/>
    <w:rsid w:val="0092706C"/>
    <w:rsid w:val="00930224"/>
    <w:rsid w:val="0093466B"/>
    <w:rsid w:val="00937C3E"/>
    <w:rsid w:val="00940F8B"/>
    <w:rsid w:val="0094475D"/>
    <w:rsid w:val="009456B5"/>
    <w:rsid w:val="00947A4F"/>
    <w:rsid w:val="00953023"/>
    <w:rsid w:val="00953D38"/>
    <w:rsid w:val="0095696F"/>
    <w:rsid w:val="00960567"/>
    <w:rsid w:val="00961BC0"/>
    <w:rsid w:val="009626EA"/>
    <w:rsid w:val="00965112"/>
    <w:rsid w:val="00965CC5"/>
    <w:rsid w:val="00967886"/>
    <w:rsid w:val="00967DFD"/>
    <w:rsid w:val="00971099"/>
    <w:rsid w:val="0097133C"/>
    <w:rsid w:val="009734CA"/>
    <w:rsid w:val="00973682"/>
    <w:rsid w:val="0097403B"/>
    <w:rsid w:val="00974DCB"/>
    <w:rsid w:val="00980C94"/>
    <w:rsid w:val="0098124E"/>
    <w:rsid w:val="00982854"/>
    <w:rsid w:val="00985839"/>
    <w:rsid w:val="00985B5E"/>
    <w:rsid w:val="00985BD3"/>
    <w:rsid w:val="009861C4"/>
    <w:rsid w:val="00987510"/>
    <w:rsid w:val="0099040A"/>
    <w:rsid w:val="00990CEF"/>
    <w:rsid w:val="00991226"/>
    <w:rsid w:val="00991558"/>
    <w:rsid w:val="00991DF0"/>
    <w:rsid w:val="00992365"/>
    <w:rsid w:val="00992451"/>
    <w:rsid w:val="009924C5"/>
    <w:rsid w:val="00993082"/>
    <w:rsid w:val="00993570"/>
    <w:rsid w:val="00993730"/>
    <w:rsid w:val="00995364"/>
    <w:rsid w:val="00996E53"/>
    <w:rsid w:val="00996F07"/>
    <w:rsid w:val="00997172"/>
    <w:rsid w:val="009A1718"/>
    <w:rsid w:val="009A4B71"/>
    <w:rsid w:val="009A5212"/>
    <w:rsid w:val="009A598E"/>
    <w:rsid w:val="009A5F0B"/>
    <w:rsid w:val="009A68C6"/>
    <w:rsid w:val="009A6ED9"/>
    <w:rsid w:val="009B0604"/>
    <w:rsid w:val="009B090B"/>
    <w:rsid w:val="009B133B"/>
    <w:rsid w:val="009B4A8F"/>
    <w:rsid w:val="009B60D2"/>
    <w:rsid w:val="009B779C"/>
    <w:rsid w:val="009C19B0"/>
    <w:rsid w:val="009C1CCB"/>
    <w:rsid w:val="009C2B22"/>
    <w:rsid w:val="009C3EDF"/>
    <w:rsid w:val="009C5C0A"/>
    <w:rsid w:val="009C5CDE"/>
    <w:rsid w:val="009C6385"/>
    <w:rsid w:val="009C7BEC"/>
    <w:rsid w:val="009D1E6D"/>
    <w:rsid w:val="009D250B"/>
    <w:rsid w:val="009D27E6"/>
    <w:rsid w:val="009D545B"/>
    <w:rsid w:val="009D599B"/>
    <w:rsid w:val="009D5CE2"/>
    <w:rsid w:val="009D74B9"/>
    <w:rsid w:val="009E020B"/>
    <w:rsid w:val="009E1113"/>
    <w:rsid w:val="009E14CF"/>
    <w:rsid w:val="009E2162"/>
    <w:rsid w:val="009E2CF0"/>
    <w:rsid w:val="009E5AF4"/>
    <w:rsid w:val="009F38EC"/>
    <w:rsid w:val="009F4BD0"/>
    <w:rsid w:val="009F55EB"/>
    <w:rsid w:val="009F6269"/>
    <w:rsid w:val="009F736D"/>
    <w:rsid w:val="009F76B6"/>
    <w:rsid w:val="009F79B2"/>
    <w:rsid w:val="00A00597"/>
    <w:rsid w:val="00A00AE9"/>
    <w:rsid w:val="00A01B6C"/>
    <w:rsid w:val="00A03B1B"/>
    <w:rsid w:val="00A04C49"/>
    <w:rsid w:val="00A05B14"/>
    <w:rsid w:val="00A06BA4"/>
    <w:rsid w:val="00A10A25"/>
    <w:rsid w:val="00A1242B"/>
    <w:rsid w:val="00A139EF"/>
    <w:rsid w:val="00A1465D"/>
    <w:rsid w:val="00A14CAA"/>
    <w:rsid w:val="00A150A2"/>
    <w:rsid w:val="00A165C4"/>
    <w:rsid w:val="00A16945"/>
    <w:rsid w:val="00A20D0D"/>
    <w:rsid w:val="00A20F81"/>
    <w:rsid w:val="00A21761"/>
    <w:rsid w:val="00A2201C"/>
    <w:rsid w:val="00A2223B"/>
    <w:rsid w:val="00A22CB6"/>
    <w:rsid w:val="00A22E60"/>
    <w:rsid w:val="00A246E3"/>
    <w:rsid w:val="00A255DC"/>
    <w:rsid w:val="00A2657D"/>
    <w:rsid w:val="00A26EBA"/>
    <w:rsid w:val="00A26F04"/>
    <w:rsid w:val="00A274F8"/>
    <w:rsid w:val="00A27FF0"/>
    <w:rsid w:val="00A308B5"/>
    <w:rsid w:val="00A30E00"/>
    <w:rsid w:val="00A33CC3"/>
    <w:rsid w:val="00A348CD"/>
    <w:rsid w:val="00A35296"/>
    <w:rsid w:val="00A415ED"/>
    <w:rsid w:val="00A41A30"/>
    <w:rsid w:val="00A42681"/>
    <w:rsid w:val="00A447A7"/>
    <w:rsid w:val="00A44A30"/>
    <w:rsid w:val="00A44C20"/>
    <w:rsid w:val="00A46CC5"/>
    <w:rsid w:val="00A51B14"/>
    <w:rsid w:val="00A51C68"/>
    <w:rsid w:val="00A52E2F"/>
    <w:rsid w:val="00A53A8B"/>
    <w:rsid w:val="00A5462B"/>
    <w:rsid w:val="00A568AF"/>
    <w:rsid w:val="00A619F2"/>
    <w:rsid w:val="00A62250"/>
    <w:rsid w:val="00A64677"/>
    <w:rsid w:val="00A64F7C"/>
    <w:rsid w:val="00A651ED"/>
    <w:rsid w:val="00A65819"/>
    <w:rsid w:val="00A65A26"/>
    <w:rsid w:val="00A71FA7"/>
    <w:rsid w:val="00A7208A"/>
    <w:rsid w:val="00A72B93"/>
    <w:rsid w:val="00A74234"/>
    <w:rsid w:val="00A776B3"/>
    <w:rsid w:val="00A77A8C"/>
    <w:rsid w:val="00A8084C"/>
    <w:rsid w:val="00A80D47"/>
    <w:rsid w:val="00A8209E"/>
    <w:rsid w:val="00A83BD6"/>
    <w:rsid w:val="00A83C4A"/>
    <w:rsid w:val="00A83D28"/>
    <w:rsid w:val="00A8412D"/>
    <w:rsid w:val="00A8458D"/>
    <w:rsid w:val="00A900A9"/>
    <w:rsid w:val="00A90F50"/>
    <w:rsid w:val="00A9250B"/>
    <w:rsid w:val="00A93118"/>
    <w:rsid w:val="00A938DC"/>
    <w:rsid w:val="00A94355"/>
    <w:rsid w:val="00A950DF"/>
    <w:rsid w:val="00A956B1"/>
    <w:rsid w:val="00A96C7E"/>
    <w:rsid w:val="00A96CEE"/>
    <w:rsid w:val="00AA0496"/>
    <w:rsid w:val="00AA0A05"/>
    <w:rsid w:val="00AA21C6"/>
    <w:rsid w:val="00AA273C"/>
    <w:rsid w:val="00AA698B"/>
    <w:rsid w:val="00AA742F"/>
    <w:rsid w:val="00AB11B4"/>
    <w:rsid w:val="00AB12AF"/>
    <w:rsid w:val="00AB158E"/>
    <w:rsid w:val="00AB2395"/>
    <w:rsid w:val="00AB3184"/>
    <w:rsid w:val="00AB4603"/>
    <w:rsid w:val="00AB645D"/>
    <w:rsid w:val="00AB6CAB"/>
    <w:rsid w:val="00AB7FC7"/>
    <w:rsid w:val="00AC0A77"/>
    <w:rsid w:val="00AC13B7"/>
    <w:rsid w:val="00AC2C4B"/>
    <w:rsid w:val="00AC3BD1"/>
    <w:rsid w:val="00AC49A4"/>
    <w:rsid w:val="00AC4E13"/>
    <w:rsid w:val="00AC534F"/>
    <w:rsid w:val="00AC5D2C"/>
    <w:rsid w:val="00AC6E18"/>
    <w:rsid w:val="00AC77B1"/>
    <w:rsid w:val="00AD052B"/>
    <w:rsid w:val="00AD0F75"/>
    <w:rsid w:val="00AD20A3"/>
    <w:rsid w:val="00AD3FC8"/>
    <w:rsid w:val="00AD5260"/>
    <w:rsid w:val="00AD575B"/>
    <w:rsid w:val="00AD7832"/>
    <w:rsid w:val="00AD7FB5"/>
    <w:rsid w:val="00AE0E2A"/>
    <w:rsid w:val="00AE1FC1"/>
    <w:rsid w:val="00AE20D4"/>
    <w:rsid w:val="00AE273D"/>
    <w:rsid w:val="00AE7687"/>
    <w:rsid w:val="00AF01D6"/>
    <w:rsid w:val="00AF3373"/>
    <w:rsid w:val="00AF47C2"/>
    <w:rsid w:val="00AF4841"/>
    <w:rsid w:val="00AF5492"/>
    <w:rsid w:val="00AF694F"/>
    <w:rsid w:val="00AF7072"/>
    <w:rsid w:val="00B00346"/>
    <w:rsid w:val="00B02F07"/>
    <w:rsid w:val="00B05F58"/>
    <w:rsid w:val="00B106DC"/>
    <w:rsid w:val="00B13308"/>
    <w:rsid w:val="00B14264"/>
    <w:rsid w:val="00B1493C"/>
    <w:rsid w:val="00B14C7C"/>
    <w:rsid w:val="00B20D98"/>
    <w:rsid w:val="00B22A61"/>
    <w:rsid w:val="00B22F73"/>
    <w:rsid w:val="00B22F7F"/>
    <w:rsid w:val="00B23ED8"/>
    <w:rsid w:val="00B24081"/>
    <w:rsid w:val="00B27527"/>
    <w:rsid w:val="00B31B1A"/>
    <w:rsid w:val="00B321CE"/>
    <w:rsid w:val="00B32499"/>
    <w:rsid w:val="00B35290"/>
    <w:rsid w:val="00B35294"/>
    <w:rsid w:val="00B357A9"/>
    <w:rsid w:val="00B35EDE"/>
    <w:rsid w:val="00B36AAE"/>
    <w:rsid w:val="00B37745"/>
    <w:rsid w:val="00B41732"/>
    <w:rsid w:val="00B4405A"/>
    <w:rsid w:val="00B45DEB"/>
    <w:rsid w:val="00B47B95"/>
    <w:rsid w:val="00B50D73"/>
    <w:rsid w:val="00B5255B"/>
    <w:rsid w:val="00B536EB"/>
    <w:rsid w:val="00B54D1E"/>
    <w:rsid w:val="00B55C0D"/>
    <w:rsid w:val="00B5672A"/>
    <w:rsid w:val="00B56880"/>
    <w:rsid w:val="00B611D0"/>
    <w:rsid w:val="00B62411"/>
    <w:rsid w:val="00B63039"/>
    <w:rsid w:val="00B63244"/>
    <w:rsid w:val="00B6360E"/>
    <w:rsid w:val="00B63DDB"/>
    <w:rsid w:val="00B66EC3"/>
    <w:rsid w:val="00B6780C"/>
    <w:rsid w:val="00B700B6"/>
    <w:rsid w:val="00B71D57"/>
    <w:rsid w:val="00B71FFB"/>
    <w:rsid w:val="00B7231D"/>
    <w:rsid w:val="00B73BD5"/>
    <w:rsid w:val="00B7552E"/>
    <w:rsid w:val="00B758F4"/>
    <w:rsid w:val="00B77481"/>
    <w:rsid w:val="00B77E7A"/>
    <w:rsid w:val="00B81EE2"/>
    <w:rsid w:val="00B8629A"/>
    <w:rsid w:val="00B913AB"/>
    <w:rsid w:val="00B9381F"/>
    <w:rsid w:val="00B93FCB"/>
    <w:rsid w:val="00B9521B"/>
    <w:rsid w:val="00B964A1"/>
    <w:rsid w:val="00B97A71"/>
    <w:rsid w:val="00BA02CF"/>
    <w:rsid w:val="00BA082F"/>
    <w:rsid w:val="00BA11C2"/>
    <w:rsid w:val="00BA1DD9"/>
    <w:rsid w:val="00BA20D7"/>
    <w:rsid w:val="00BA24C7"/>
    <w:rsid w:val="00BA2DD9"/>
    <w:rsid w:val="00BA45BF"/>
    <w:rsid w:val="00BA5618"/>
    <w:rsid w:val="00BA586C"/>
    <w:rsid w:val="00BA6561"/>
    <w:rsid w:val="00BA7A1F"/>
    <w:rsid w:val="00BA7B03"/>
    <w:rsid w:val="00BB0559"/>
    <w:rsid w:val="00BB12C5"/>
    <w:rsid w:val="00BB18FA"/>
    <w:rsid w:val="00BB27AD"/>
    <w:rsid w:val="00BB33E3"/>
    <w:rsid w:val="00BB37EE"/>
    <w:rsid w:val="00BB4C9C"/>
    <w:rsid w:val="00BB4F4F"/>
    <w:rsid w:val="00BB6726"/>
    <w:rsid w:val="00BC288C"/>
    <w:rsid w:val="00BC38C8"/>
    <w:rsid w:val="00BC3F0F"/>
    <w:rsid w:val="00BC4277"/>
    <w:rsid w:val="00BC65EB"/>
    <w:rsid w:val="00BC7C12"/>
    <w:rsid w:val="00BD06CA"/>
    <w:rsid w:val="00BD0C53"/>
    <w:rsid w:val="00BD14DD"/>
    <w:rsid w:val="00BD1D2E"/>
    <w:rsid w:val="00BD24CB"/>
    <w:rsid w:val="00BD2E8A"/>
    <w:rsid w:val="00BD3DCE"/>
    <w:rsid w:val="00BD6FB4"/>
    <w:rsid w:val="00BD7893"/>
    <w:rsid w:val="00BE13EA"/>
    <w:rsid w:val="00BE2879"/>
    <w:rsid w:val="00BE2D90"/>
    <w:rsid w:val="00BE421B"/>
    <w:rsid w:val="00BE4269"/>
    <w:rsid w:val="00BE46BA"/>
    <w:rsid w:val="00BE4AC1"/>
    <w:rsid w:val="00BF45FD"/>
    <w:rsid w:val="00BF57F3"/>
    <w:rsid w:val="00BF5E3B"/>
    <w:rsid w:val="00BF5E9D"/>
    <w:rsid w:val="00BF6EB6"/>
    <w:rsid w:val="00BF7AF0"/>
    <w:rsid w:val="00BF7B25"/>
    <w:rsid w:val="00C025FF"/>
    <w:rsid w:val="00C02AC5"/>
    <w:rsid w:val="00C03142"/>
    <w:rsid w:val="00C031F0"/>
    <w:rsid w:val="00C071A9"/>
    <w:rsid w:val="00C10647"/>
    <w:rsid w:val="00C13011"/>
    <w:rsid w:val="00C13C1B"/>
    <w:rsid w:val="00C14AC0"/>
    <w:rsid w:val="00C15119"/>
    <w:rsid w:val="00C15291"/>
    <w:rsid w:val="00C15812"/>
    <w:rsid w:val="00C20149"/>
    <w:rsid w:val="00C2015F"/>
    <w:rsid w:val="00C20B21"/>
    <w:rsid w:val="00C225A1"/>
    <w:rsid w:val="00C23152"/>
    <w:rsid w:val="00C23A46"/>
    <w:rsid w:val="00C24C64"/>
    <w:rsid w:val="00C32380"/>
    <w:rsid w:val="00C340A9"/>
    <w:rsid w:val="00C341B9"/>
    <w:rsid w:val="00C34261"/>
    <w:rsid w:val="00C35318"/>
    <w:rsid w:val="00C35733"/>
    <w:rsid w:val="00C35C25"/>
    <w:rsid w:val="00C3778D"/>
    <w:rsid w:val="00C377A9"/>
    <w:rsid w:val="00C41624"/>
    <w:rsid w:val="00C416D6"/>
    <w:rsid w:val="00C418C2"/>
    <w:rsid w:val="00C41A44"/>
    <w:rsid w:val="00C41B5D"/>
    <w:rsid w:val="00C42069"/>
    <w:rsid w:val="00C42BDD"/>
    <w:rsid w:val="00C4408D"/>
    <w:rsid w:val="00C45DC0"/>
    <w:rsid w:val="00C45EC0"/>
    <w:rsid w:val="00C45F7B"/>
    <w:rsid w:val="00C46B02"/>
    <w:rsid w:val="00C47075"/>
    <w:rsid w:val="00C53A6D"/>
    <w:rsid w:val="00C53CD6"/>
    <w:rsid w:val="00C5528D"/>
    <w:rsid w:val="00C55E90"/>
    <w:rsid w:val="00C57242"/>
    <w:rsid w:val="00C572EA"/>
    <w:rsid w:val="00C5751B"/>
    <w:rsid w:val="00C61024"/>
    <w:rsid w:val="00C61597"/>
    <w:rsid w:val="00C6295D"/>
    <w:rsid w:val="00C645CD"/>
    <w:rsid w:val="00C647D0"/>
    <w:rsid w:val="00C7217C"/>
    <w:rsid w:val="00C72E51"/>
    <w:rsid w:val="00C72F16"/>
    <w:rsid w:val="00C72F20"/>
    <w:rsid w:val="00C7377A"/>
    <w:rsid w:val="00C74526"/>
    <w:rsid w:val="00C75A06"/>
    <w:rsid w:val="00C777A7"/>
    <w:rsid w:val="00C8276E"/>
    <w:rsid w:val="00C827DB"/>
    <w:rsid w:val="00C83B79"/>
    <w:rsid w:val="00C859B9"/>
    <w:rsid w:val="00C86D0E"/>
    <w:rsid w:val="00C86EF9"/>
    <w:rsid w:val="00C906A3"/>
    <w:rsid w:val="00C90726"/>
    <w:rsid w:val="00C92B94"/>
    <w:rsid w:val="00C96CCA"/>
    <w:rsid w:val="00CA02D4"/>
    <w:rsid w:val="00CA1670"/>
    <w:rsid w:val="00CA30C2"/>
    <w:rsid w:val="00CA556F"/>
    <w:rsid w:val="00CA5EE2"/>
    <w:rsid w:val="00CA6009"/>
    <w:rsid w:val="00CA7055"/>
    <w:rsid w:val="00CB0527"/>
    <w:rsid w:val="00CB0AA9"/>
    <w:rsid w:val="00CB16F2"/>
    <w:rsid w:val="00CB2B6B"/>
    <w:rsid w:val="00CB3DF5"/>
    <w:rsid w:val="00CB5120"/>
    <w:rsid w:val="00CB5C41"/>
    <w:rsid w:val="00CB7A4F"/>
    <w:rsid w:val="00CC19D0"/>
    <w:rsid w:val="00CC1C2C"/>
    <w:rsid w:val="00CC28BE"/>
    <w:rsid w:val="00CC49C6"/>
    <w:rsid w:val="00CC4ECC"/>
    <w:rsid w:val="00CC59DA"/>
    <w:rsid w:val="00CC7441"/>
    <w:rsid w:val="00CD5955"/>
    <w:rsid w:val="00CD5EA7"/>
    <w:rsid w:val="00CD62B4"/>
    <w:rsid w:val="00CE0982"/>
    <w:rsid w:val="00CE165C"/>
    <w:rsid w:val="00CE1AAA"/>
    <w:rsid w:val="00CE1EA6"/>
    <w:rsid w:val="00CE5326"/>
    <w:rsid w:val="00CE6390"/>
    <w:rsid w:val="00CE64EA"/>
    <w:rsid w:val="00CE71E7"/>
    <w:rsid w:val="00CF09EC"/>
    <w:rsid w:val="00CF0C98"/>
    <w:rsid w:val="00CF1554"/>
    <w:rsid w:val="00CF2D27"/>
    <w:rsid w:val="00CF4019"/>
    <w:rsid w:val="00CF49C7"/>
    <w:rsid w:val="00CF4B58"/>
    <w:rsid w:val="00CF630E"/>
    <w:rsid w:val="00CF674E"/>
    <w:rsid w:val="00CF6BEA"/>
    <w:rsid w:val="00D001F7"/>
    <w:rsid w:val="00D010EB"/>
    <w:rsid w:val="00D01C93"/>
    <w:rsid w:val="00D01EE3"/>
    <w:rsid w:val="00D024CB"/>
    <w:rsid w:val="00D029B4"/>
    <w:rsid w:val="00D02F9F"/>
    <w:rsid w:val="00D11E39"/>
    <w:rsid w:val="00D16E09"/>
    <w:rsid w:val="00D17781"/>
    <w:rsid w:val="00D21BAF"/>
    <w:rsid w:val="00D24343"/>
    <w:rsid w:val="00D25C37"/>
    <w:rsid w:val="00D308CB"/>
    <w:rsid w:val="00D30A67"/>
    <w:rsid w:val="00D313A8"/>
    <w:rsid w:val="00D3144A"/>
    <w:rsid w:val="00D31869"/>
    <w:rsid w:val="00D3193B"/>
    <w:rsid w:val="00D31B55"/>
    <w:rsid w:val="00D350B0"/>
    <w:rsid w:val="00D3762E"/>
    <w:rsid w:val="00D44333"/>
    <w:rsid w:val="00D44505"/>
    <w:rsid w:val="00D44F1E"/>
    <w:rsid w:val="00D46502"/>
    <w:rsid w:val="00D46F44"/>
    <w:rsid w:val="00D46F69"/>
    <w:rsid w:val="00D477D2"/>
    <w:rsid w:val="00D47FA1"/>
    <w:rsid w:val="00D50C13"/>
    <w:rsid w:val="00D53C4B"/>
    <w:rsid w:val="00D53DAD"/>
    <w:rsid w:val="00D55337"/>
    <w:rsid w:val="00D60DBE"/>
    <w:rsid w:val="00D62F8A"/>
    <w:rsid w:val="00D63B01"/>
    <w:rsid w:val="00D642ED"/>
    <w:rsid w:val="00D6470B"/>
    <w:rsid w:val="00D70802"/>
    <w:rsid w:val="00D70BB9"/>
    <w:rsid w:val="00D71354"/>
    <w:rsid w:val="00D72C73"/>
    <w:rsid w:val="00D764BF"/>
    <w:rsid w:val="00D7680D"/>
    <w:rsid w:val="00D774B5"/>
    <w:rsid w:val="00D77E91"/>
    <w:rsid w:val="00D80407"/>
    <w:rsid w:val="00D827A8"/>
    <w:rsid w:val="00D83479"/>
    <w:rsid w:val="00D84017"/>
    <w:rsid w:val="00D857C3"/>
    <w:rsid w:val="00D85C63"/>
    <w:rsid w:val="00D860B0"/>
    <w:rsid w:val="00D866DB"/>
    <w:rsid w:val="00D87729"/>
    <w:rsid w:val="00D87DCE"/>
    <w:rsid w:val="00D908FF"/>
    <w:rsid w:val="00D90D80"/>
    <w:rsid w:val="00D92849"/>
    <w:rsid w:val="00D92B3F"/>
    <w:rsid w:val="00D93A72"/>
    <w:rsid w:val="00D93E20"/>
    <w:rsid w:val="00D960F4"/>
    <w:rsid w:val="00D96149"/>
    <w:rsid w:val="00DA1EC6"/>
    <w:rsid w:val="00DA2CEB"/>
    <w:rsid w:val="00DA3362"/>
    <w:rsid w:val="00DA342E"/>
    <w:rsid w:val="00DA40A5"/>
    <w:rsid w:val="00DA40F7"/>
    <w:rsid w:val="00DA44B3"/>
    <w:rsid w:val="00DA4573"/>
    <w:rsid w:val="00DA496E"/>
    <w:rsid w:val="00DB1B55"/>
    <w:rsid w:val="00DB25D6"/>
    <w:rsid w:val="00DB4B58"/>
    <w:rsid w:val="00DB4EEF"/>
    <w:rsid w:val="00DB4FFC"/>
    <w:rsid w:val="00DB5DCE"/>
    <w:rsid w:val="00DC121D"/>
    <w:rsid w:val="00DC1940"/>
    <w:rsid w:val="00DC21D0"/>
    <w:rsid w:val="00DC3CB6"/>
    <w:rsid w:val="00DC3DB5"/>
    <w:rsid w:val="00DC4633"/>
    <w:rsid w:val="00DC7485"/>
    <w:rsid w:val="00DD12FF"/>
    <w:rsid w:val="00DD2BED"/>
    <w:rsid w:val="00DD38C2"/>
    <w:rsid w:val="00DD3C38"/>
    <w:rsid w:val="00DD4889"/>
    <w:rsid w:val="00DD5080"/>
    <w:rsid w:val="00DD54A9"/>
    <w:rsid w:val="00DE0B8A"/>
    <w:rsid w:val="00DE17A3"/>
    <w:rsid w:val="00DE558F"/>
    <w:rsid w:val="00DE70F4"/>
    <w:rsid w:val="00DF0EAA"/>
    <w:rsid w:val="00DF1374"/>
    <w:rsid w:val="00DF1E71"/>
    <w:rsid w:val="00DF24B5"/>
    <w:rsid w:val="00DF26FF"/>
    <w:rsid w:val="00DF2AFC"/>
    <w:rsid w:val="00DF3795"/>
    <w:rsid w:val="00DF3CB1"/>
    <w:rsid w:val="00DF5192"/>
    <w:rsid w:val="00DF7596"/>
    <w:rsid w:val="00E014AE"/>
    <w:rsid w:val="00E02A0C"/>
    <w:rsid w:val="00E06A8F"/>
    <w:rsid w:val="00E07027"/>
    <w:rsid w:val="00E10066"/>
    <w:rsid w:val="00E10829"/>
    <w:rsid w:val="00E10DA5"/>
    <w:rsid w:val="00E113A3"/>
    <w:rsid w:val="00E121A3"/>
    <w:rsid w:val="00E121BF"/>
    <w:rsid w:val="00E14069"/>
    <w:rsid w:val="00E1416A"/>
    <w:rsid w:val="00E15465"/>
    <w:rsid w:val="00E173D9"/>
    <w:rsid w:val="00E20536"/>
    <w:rsid w:val="00E20F50"/>
    <w:rsid w:val="00E21548"/>
    <w:rsid w:val="00E21755"/>
    <w:rsid w:val="00E2195F"/>
    <w:rsid w:val="00E23333"/>
    <w:rsid w:val="00E24F07"/>
    <w:rsid w:val="00E25727"/>
    <w:rsid w:val="00E25BCE"/>
    <w:rsid w:val="00E26EC3"/>
    <w:rsid w:val="00E27604"/>
    <w:rsid w:val="00E27DF8"/>
    <w:rsid w:val="00E321F0"/>
    <w:rsid w:val="00E33ED7"/>
    <w:rsid w:val="00E3535B"/>
    <w:rsid w:val="00E35C01"/>
    <w:rsid w:val="00E36517"/>
    <w:rsid w:val="00E40D5A"/>
    <w:rsid w:val="00E42646"/>
    <w:rsid w:val="00E44E0C"/>
    <w:rsid w:val="00E44F60"/>
    <w:rsid w:val="00E472D5"/>
    <w:rsid w:val="00E47644"/>
    <w:rsid w:val="00E51A79"/>
    <w:rsid w:val="00E55B86"/>
    <w:rsid w:val="00E564D3"/>
    <w:rsid w:val="00E56DE0"/>
    <w:rsid w:val="00E6082E"/>
    <w:rsid w:val="00E609D0"/>
    <w:rsid w:val="00E610FE"/>
    <w:rsid w:val="00E61270"/>
    <w:rsid w:val="00E65EDE"/>
    <w:rsid w:val="00E67BB4"/>
    <w:rsid w:val="00E71FB7"/>
    <w:rsid w:val="00E74091"/>
    <w:rsid w:val="00E76454"/>
    <w:rsid w:val="00E76E3A"/>
    <w:rsid w:val="00E7783B"/>
    <w:rsid w:val="00E81A73"/>
    <w:rsid w:val="00E8353C"/>
    <w:rsid w:val="00E83ED2"/>
    <w:rsid w:val="00E84DB6"/>
    <w:rsid w:val="00E85A50"/>
    <w:rsid w:val="00E867D3"/>
    <w:rsid w:val="00E86E74"/>
    <w:rsid w:val="00E912F9"/>
    <w:rsid w:val="00E94DF3"/>
    <w:rsid w:val="00E9565A"/>
    <w:rsid w:val="00E96277"/>
    <w:rsid w:val="00EA0FB1"/>
    <w:rsid w:val="00EA2234"/>
    <w:rsid w:val="00EB0954"/>
    <w:rsid w:val="00EB0C78"/>
    <w:rsid w:val="00EB1FB9"/>
    <w:rsid w:val="00EB2654"/>
    <w:rsid w:val="00EB2CE1"/>
    <w:rsid w:val="00EB302B"/>
    <w:rsid w:val="00EB3481"/>
    <w:rsid w:val="00EB34E9"/>
    <w:rsid w:val="00EB5AD4"/>
    <w:rsid w:val="00EB6B52"/>
    <w:rsid w:val="00EB7E27"/>
    <w:rsid w:val="00EB7F37"/>
    <w:rsid w:val="00EC147C"/>
    <w:rsid w:val="00EC1805"/>
    <w:rsid w:val="00EC1AB6"/>
    <w:rsid w:val="00EC6AF4"/>
    <w:rsid w:val="00EC75DE"/>
    <w:rsid w:val="00ED1B12"/>
    <w:rsid w:val="00ED4BCB"/>
    <w:rsid w:val="00ED5072"/>
    <w:rsid w:val="00ED5E45"/>
    <w:rsid w:val="00ED7765"/>
    <w:rsid w:val="00ED7A32"/>
    <w:rsid w:val="00EE1312"/>
    <w:rsid w:val="00EE1F88"/>
    <w:rsid w:val="00EE2487"/>
    <w:rsid w:val="00EE479B"/>
    <w:rsid w:val="00EE5FFA"/>
    <w:rsid w:val="00EE6F29"/>
    <w:rsid w:val="00EF2CC3"/>
    <w:rsid w:val="00EF30CB"/>
    <w:rsid w:val="00EF4999"/>
    <w:rsid w:val="00EF6BCA"/>
    <w:rsid w:val="00F00299"/>
    <w:rsid w:val="00F002E6"/>
    <w:rsid w:val="00F0171E"/>
    <w:rsid w:val="00F0277F"/>
    <w:rsid w:val="00F0341F"/>
    <w:rsid w:val="00F04305"/>
    <w:rsid w:val="00F04B30"/>
    <w:rsid w:val="00F052D1"/>
    <w:rsid w:val="00F05E9A"/>
    <w:rsid w:val="00F05ECE"/>
    <w:rsid w:val="00F10D8D"/>
    <w:rsid w:val="00F14478"/>
    <w:rsid w:val="00F14A5E"/>
    <w:rsid w:val="00F15421"/>
    <w:rsid w:val="00F15A50"/>
    <w:rsid w:val="00F162A8"/>
    <w:rsid w:val="00F178E3"/>
    <w:rsid w:val="00F17D01"/>
    <w:rsid w:val="00F17F36"/>
    <w:rsid w:val="00F207D4"/>
    <w:rsid w:val="00F20CB4"/>
    <w:rsid w:val="00F23AE6"/>
    <w:rsid w:val="00F24AAE"/>
    <w:rsid w:val="00F2540C"/>
    <w:rsid w:val="00F25DFE"/>
    <w:rsid w:val="00F26CE1"/>
    <w:rsid w:val="00F2747A"/>
    <w:rsid w:val="00F304D2"/>
    <w:rsid w:val="00F34E16"/>
    <w:rsid w:val="00F35E75"/>
    <w:rsid w:val="00F3663D"/>
    <w:rsid w:val="00F36BA7"/>
    <w:rsid w:val="00F4131A"/>
    <w:rsid w:val="00F413AC"/>
    <w:rsid w:val="00F423CB"/>
    <w:rsid w:val="00F45B46"/>
    <w:rsid w:val="00F45C0A"/>
    <w:rsid w:val="00F473BB"/>
    <w:rsid w:val="00F47E72"/>
    <w:rsid w:val="00F50E0E"/>
    <w:rsid w:val="00F52482"/>
    <w:rsid w:val="00F528B3"/>
    <w:rsid w:val="00F538A6"/>
    <w:rsid w:val="00F53A01"/>
    <w:rsid w:val="00F53B46"/>
    <w:rsid w:val="00F5597B"/>
    <w:rsid w:val="00F55C29"/>
    <w:rsid w:val="00F55DBC"/>
    <w:rsid w:val="00F55F84"/>
    <w:rsid w:val="00F56E85"/>
    <w:rsid w:val="00F600B8"/>
    <w:rsid w:val="00F60ECB"/>
    <w:rsid w:val="00F64087"/>
    <w:rsid w:val="00F651E6"/>
    <w:rsid w:val="00F66811"/>
    <w:rsid w:val="00F67E3C"/>
    <w:rsid w:val="00F70142"/>
    <w:rsid w:val="00F7033D"/>
    <w:rsid w:val="00F70550"/>
    <w:rsid w:val="00F72359"/>
    <w:rsid w:val="00F72C9F"/>
    <w:rsid w:val="00F72CFA"/>
    <w:rsid w:val="00F73C04"/>
    <w:rsid w:val="00F73C6E"/>
    <w:rsid w:val="00F74215"/>
    <w:rsid w:val="00F75E17"/>
    <w:rsid w:val="00F7788A"/>
    <w:rsid w:val="00F80318"/>
    <w:rsid w:val="00F80F1E"/>
    <w:rsid w:val="00F811F2"/>
    <w:rsid w:val="00F82E9D"/>
    <w:rsid w:val="00F82FB5"/>
    <w:rsid w:val="00F83265"/>
    <w:rsid w:val="00F862E4"/>
    <w:rsid w:val="00F86978"/>
    <w:rsid w:val="00F8706A"/>
    <w:rsid w:val="00F874D2"/>
    <w:rsid w:val="00F87888"/>
    <w:rsid w:val="00F87C63"/>
    <w:rsid w:val="00F90CB7"/>
    <w:rsid w:val="00F92DD8"/>
    <w:rsid w:val="00F94E20"/>
    <w:rsid w:val="00F94E8A"/>
    <w:rsid w:val="00F9568C"/>
    <w:rsid w:val="00F9642B"/>
    <w:rsid w:val="00F9667F"/>
    <w:rsid w:val="00F9783E"/>
    <w:rsid w:val="00FA0006"/>
    <w:rsid w:val="00FA1758"/>
    <w:rsid w:val="00FA4396"/>
    <w:rsid w:val="00FA4CF0"/>
    <w:rsid w:val="00FA508A"/>
    <w:rsid w:val="00FA5FD2"/>
    <w:rsid w:val="00FA60C5"/>
    <w:rsid w:val="00FA61B7"/>
    <w:rsid w:val="00FA6589"/>
    <w:rsid w:val="00FA763C"/>
    <w:rsid w:val="00FB029E"/>
    <w:rsid w:val="00FB106E"/>
    <w:rsid w:val="00FB3684"/>
    <w:rsid w:val="00FB4921"/>
    <w:rsid w:val="00FB5505"/>
    <w:rsid w:val="00FB58D5"/>
    <w:rsid w:val="00FB74E1"/>
    <w:rsid w:val="00FC2147"/>
    <w:rsid w:val="00FC3541"/>
    <w:rsid w:val="00FC49FB"/>
    <w:rsid w:val="00FC60CF"/>
    <w:rsid w:val="00FC625A"/>
    <w:rsid w:val="00FC7639"/>
    <w:rsid w:val="00FD17C2"/>
    <w:rsid w:val="00FD1A4E"/>
    <w:rsid w:val="00FD246B"/>
    <w:rsid w:val="00FD295D"/>
    <w:rsid w:val="00FD30FE"/>
    <w:rsid w:val="00FD396D"/>
    <w:rsid w:val="00FD3A7F"/>
    <w:rsid w:val="00FD4901"/>
    <w:rsid w:val="00FD4E64"/>
    <w:rsid w:val="00FD4F83"/>
    <w:rsid w:val="00FD55B2"/>
    <w:rsid w:val="00FD662C"/>
    <w:rsid w:val="00FD68AA"/>
    <w:rsid w:val="00FD7CAA"/>
    <w:rsid w:val="00FE028B"/>
    <w:rsid w:val="00FE1368"/>
    <w:rsid w:val="00FE1F75"/>
    <w:rsid w:val="00FE2090"/>
    <w:rsid w:val="00FE2A80"/>
    <w:rsid w:val="00FE48B8"/>
    <w:rsid w:val="00FE7520"/>
    <w:rsid w:val="00FE785F"/>
    <w:rsid w:val="00FF0CF7"/>
    <w:rsid w:val="00FF39BD"/>
    <w:rsid w:val="00FF5316"/>
    <w:rsid w:val="00FF59FC"/>
    <w:rsid w:val="00FF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4087"/>
    <w:pPr>
      <w:widowControl w:val="0"/>
      <w:adjustRightInd w:val="0"/>
      <w:snapToGrid w:val="0"/>
      <w:spacing w:line="300" w:lineRule="auto"/>
      <w:jc w:val="both"/>
    </w:pPr>
    <w:rPr>
      <w:rFonts w:asciiTheme="minorEastAsia"/>
      <w:sz w:val="24"/>
    </w:rPr>
  </w:style>
  <w:style w:type="paragraph" w:styleId="1">
    <w:name w:val="heading 1"/>
    <w:basedOn w:val="a1"/>
    <w:next w:val="a1"/>
    <w:link w:val="1Char"/>
    <w:uiPriority w:val="9"/>
    <w:qFormat/>
    <w:rsid w:val="006F3D45"/>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
    <w:name w:val="heading 2"/>
    <w:basedOn w:val="a1"/>
    <w:next w:val="a1"/>
    <w:link w:val="2Char"/>
    <w:uiPriority w:val="9"/>
    <w:unhideWhenUsed/>
    <w:qFormat/>
    <w:rsid w:val="006F3D45"/>
    <w:pPr>
      <w:keepNext/>
      <w:keepLines/>
      <w:spacing w:line="360" w:lineRule="auto"/>
      <w:ind w:left="964" w:hanging="964"/>
      <w:jc w:val="center"/>
      <w:outlineLvl w:val="1"/>
    </w:pPr>
    <w:rPr>
      <w:rFonts w:eastAsia="黑体" w:hAnsi="Cambria" w:cs="Times New Roman"/>
      <w:b/>
      <w:bCs/>
      <w:kern w:val="0"/>
      <w:sz w:val="32"/>
      <w:szCs w:val="32"/>
    </w:rPr>
  </w:style>
  <w:style w:type="paragraph" w:styleId="3">
    <w:name w:val="heading 3"/>
    <w:basedOn w:val="a1"/>
    <w:next w:val="a1"/>
    <w:link w:val="3Char"/>
    <w:uiPriority w:val="9"/>
    <w:unhideWhenUsed/>
    <w:qFormat/>
    <w:rsid w:val="00FD295D"/>
    <w:pPr>
      <w:keepNext/>
      <w:keepLines/>
      <w:outlineLvl w:val="2"/>
    </w:pPr>
    <w:rPr>
      <w:b/>
      <w:bCs/>
      <w:szCs w:val="32"/>
    </w:rPr>
  </w:style>
  <w:style w:type="paragraph" w:styleId="4">
    <w:name w:val="heading 4"/>
    <w:basedOn w:val="a1"/>
    <w:next w:val="a1"/>
    <w:link w:val="4Char"/>
    <w:uiPriority w:val="9"/>
    <w:semiHidden/>
    <w:unhideWhenUsed/>
    <w:qFormat/>
    <w:rsid w:val="00D010E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semiHidden/>
    <w:unhideWhenUsed/>
    <w:qFormat/>
    <w:rsid w:val="00D010EB"/>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D010EB"/>
    <w:pPr>
      <w:keepNext/>
      <w:keepLines/>
      <w:spacing w:before="240" w:after="64" w:line="320" w:lineRule="auto"/>
      <w:outlineLvl w:val="5"/>
    </w:pPr>
    <w:rPr>
      <w:rFonts w:asciiTheme="majorHAnsi" w:eastAsiaTheme="majorEastAsia" w:hAnsiTheme="majorHAnsi" w:cstheme="majorBidi"/>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
    <w:name w:val="标题3-技术需求"/>
    <w:basedOn w:val="3"/>
    <w:qFormat/>
    <w:rsid w:val="005B4EE1"/>
    <w:pPr>
      <w:numPr>
        <w:ilvl w:val="1"/>
        <w:numId w:val="1"/>
      </w:numPr>
      <w:spacing w:line="360" w:lineRule="auto"/>
    </w:pPr>
    <w:rPr>
      <w:rFonts w:hAnsi="宋体" w:cs="宋体"/>
      <w:kern w:val="0"/>
      <w:szCs w:val="24"/>
    </w:rPr>
  </w:style>
  <w:style w:type="paragraph" w:customStyle="1" w:styleId="6-">
    <w:name w:val="标题6-技术需求"/>
    <w:basedOn w:val="6"/>
    <w:qFormat/>
    <w:rsid w:val="00D010EB"/>
    <w:pPr>
      <w:numPr>
        <w:ilvl w:val="4"/>
        <w:numId w:val="1"/>
      </w:numPr>
      <w:spacing w:before="0" w:after="0" w:line="360" w:lineRule="auto"/>
    </w:pPr>
    <w:rPr>
      <w:rFonts w:ascii="Cambria" w:eastAsia="宋体" w:hAnsi="Cambria" w:cs="Times New Roman"/>
    </w:rPr>
  </w:style>
  <w:style w:type="paragraph" w:customStyle="1" w:styleId="2-">
    <w:name w:val="标题2-技术需求"/>
    <w:basedOn w:val="2"/>
    <w:qFormat/>
    <w:rsid w:val="005B4EE1"/>
    <w:pPr>
      <w:numPr>
        <w:numId w:val="1"/>
      </w:numPr>
    </w:pPr>
    <w:rPr>
      <w:rFonts w:hAnsi="宋体" w:cs="宋体"/>
    </w:rPr>
  </w:style>
  <w:style w:type="paragraph" w:customStyle="1" w:styleId="5-">
    <w:name w:val="标题5-技术需求"/>
    <w:basedOn w:val="5"/>
    <w:qFormat/>
    <w:rsid w:val="005B4EE1"/>
    <w:pPr>
      <w:numPr>
        <w:ilvl w:val="3"/>
        <w:numId w:val="1"/>
      </w:numPr>
      <w:spacing w:before="0" w:after="0" w:line="360" w:lineRule="auto"/>
    </w:pPr>
    <w:rPr>
      <w:rFonts w:hAnsi="Calibri" w:cs="Times New Roman"/>
      <w:sz w:val="24"/>
    </w:rPr>
  </w:style>
  <w:style w:type="paragraph" w:customStyle="1" w:styleId="4-">
    <w:name w:val="标题4-技术需求"/>
    <w:basedOn w:val="4"/>
    <w:qFormat/>
    <w:rsid w:val="005B4EE1"/>
    <w:pPr>
      <w:numPr>
        <w:ilvl w:val="2"/>
        <w:numId w:val="1"/>
      </w:numPr>
      <w:spacing w:before="0" w:after="0" w:line="360" w:lineRule="auto"/>
    </w:pPr>
    <w:rPr>
      <w:rFonts w:ascii="宋体" w:eastAsia="宋体" w:hAnsi="宋体" w:cs="宋体"/>
      <w:sz w:val="24"/>
      <w:szCs w:val="24"/>
    </w:rPr>
  </w:style>
  <w:style w:type="character" w:customStyle="1" w:styleId="3Char">
    <w:name w:val="标题 3 Char"/>
    <w:basedOn w:val="a2"/>
    <w:link w:val="3"/>
    <w:uiPriority w:val="9"/>
    <w:qFormat/>
    <w:rsid w:val="00FD295D"/>
    <w:rPr>
      <w:rFonts w:asciiTheme="minorEastAsia"/>
      <w:b/>
      <w:bCs/>
      <w:sz w:val="24"/>
      <w:szCs w:val="32"/>
    </w:rPr>
  </w:style>
  <w:style w:type="character" w:customStyle="1" w:styleId="6Char">
    <w:name w:val="标题 6 Char"/>
    <w:basedOn w:val="a2"/>
    <w:link w:val="6"/>
    <w:uiPriority w:val="9"/>
    <w:semiHidden/>
    <w:rsid w:val="00D010EB"/>
    <w:rPr>
      <w:rFonts w:asciiTheme="majorHAnsi" w:eastAsiaTheme="majorEastAsia" w:hAnsiTheme="majorHAnsi" w:cstheme="majorBidi"/>
      <w:b/>
      <w:bCs/>
      <w:sz w:val="24"/>
      <w:szCs w:val="24"/>
    </w:rPr>
  </w:style>
  <w:style w:type="character" w:customStyle="1" w:styleId="2Char">
    <w:name w:val="标题 2 Char"/>
    <w:basedOn w:val="a2"/>
    <w:link w:val="2"/>
    <w:qFormat/>
    <w:rsid w:val="006F3D45"/>
    <w:rPr>
      <w:rFonts w:asciiTheme="minorEastAsia" w:eastAsia="黑体" w:hAnsi="Cambria" w:cs="Times New Roman"/>
      <w:b/>
      <w:bCs/>
      <w:kern w:val="0"/>
      <w:sz w:val="32"/>
      <w:szCs w:val="32"/>
    </w:rPr>
  </w:style>
  <w:style w:type="character" w:customStyle="1" w:styleId="5Char">
    <w:name w:val="标题 5 Char"/>
    <w:basedOn w:val="a2"/>
    <w:link w:val="5"/>
    <w:uiPriority w:val="9"/>
    <w:semiHidden/>
    <w:rsid w:val="00D010EB"/>
    <w:rPr>
      <w:b/>
      <w:bCs/>
      <w:sz w:val="28"/>
      <w:szCs w:val="28"/>
    </w:rPr>
  </w:style>
  <w:style w:type="character" w:customStyle="1" w:styleId="4Char">
    <w:name w:val="标题 4 Char"/>
    <w:basedOn w:val="a2"/>
    <w:link w:val="4"/>
    <w:uiPriority w:val="9"/>
    <w:semiHidden/>
    <w:rsid w:val="00D010EB"/>
    <w:rPr>
      <w:rFonts w:asciiTheme="majorHAnsi" w:eastAsiaTheme="majorEastAsia" w:hAnsiTheme="majorHAnsi" w:cstheme="majorBidi"/>
      <w:b/>
      <w:bCs/>
      <w:sz w:val="28"/>
      <w:szCs w:val="28"/>
    </w:rPr>
  </w:style>
  <w:style w:type="character" w:customStyle="1" w:styleId="1Char">
    <w:name w:val="标题 1 Char"/>
    <w:basedOn w:val="a2"/>
    <w:link w:val="1"/>
    <w:uiPriority w:val="9"/>
    <w:rsid w:val="006F3D45"/>
    <w:rPr>
      <w:rFonts w:asciiTheme="minorEastAsia" w:eastAsia="黑体" w:hAnsi="Calibri" w:cs="Times New Roman"/>
      <w:b/>
      <w:bCs/>
      <w:w w:val="80"/>
      <w:kern w:val="44"/>
      <w:sz w:val="36"/>
      <w:szCs w:val="44"/>
    </w:rPr>
  </w:style>
  <w:style w:type="paragraph" w:customStyle="1" w:styleId="-3">
    <w:name w:val="正文-投标邀请"/>
    <w:basedOn w:val="a1"/>
    <w:qFormat/>
    <w:rsid w:val="00E65EDE"/>
    <w:pPr>
      <w:spacing w:line="360" w:lineRule="auto"/>
    </w:pPr>
    <w:rPr>
      <w:sz w:val="28"/>
    </w:rPr>
  </w:style>
  <w:style w:type="paragraph" w:customStyle="1" w:styleId="-1">
    <w:name w:val="正文须知-1级"/>
    <w:basedOn w:val="a1"/>
    <w:next w:val="a1"/>
    <w:qFormat/>
    <w:rsid w:val="001E1DF0"/>
    <w:pPr>
      <w:numPr>
        <w:numId w:val="2"/>
      </w:numPr>
    </w:pPr>
    <w:rPr>
      <w:rFonts w:hAnsi="Calibri" w:cs="Times New Roman"/>
    </w:rPr>
  </w:style>
  <w:style w:type="paragraph" w:customStyle="1" w:styleId="-2">
    <w:name w:val="正文须知-2级"/>
    <w:basedOn w:val="a1"/>
    <w:qFormat/>
    <w:rsid w:val="001E1DF0"/>
    <w:pPr>
      <w:numPr>
        <w:ilvl w:val="1"/>
        <w:numId w:val="2"/>
      </w:numPr>
    </w:pPr>
  </w:style>
  <w:style w:type="paragraph" w:styleId="a5">
    <w:name w:val="header"/>
    <w:basedOn w:val="a1"/>
    <w:link w:val="Char"/>
    <w:uiPriority w:val="99"/>
    <w:unhideWhenUsed/>
    <w:rsid w:val="00F26CE1"/>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2"/>
    <w:link w:val="a5"/>
    <w:uiPriority w:val="99"/>
    <w:rsid w:val="00F26CE1"/>
    <w:rPr>
      <w:rFonts w:ascii="宋体" w:eastAsia="宋体"/>
      <w:sz w:val="18"/>
      <w:szCs w:val="18"/>
    </w:rPr>
  </w:style>
  <w:style w:type="paragraph" w:styleId="a6">
    <w:name w:val="footer"/>
    <w:basedOn w:val="a1"/>
    <w:link w:val="Char0"/>
    <w:uiPriority w:val="99"/>
    <w:unhideWhenUsed/>
    <w:rsid w:val="00F26CE1"/>
    <w:pPr>
      <w:tabs>
        <w:tab w:val="center" w:pos="4153"/>
        <w:tab w:val="right" w:pos="8306"/>
      </w:tabs>
      <w:spacing w:line="240" w:lineRule="auto"/>
      <w:jc w:val="left"/>
    </w:pPr>
    <w:rPr>
      <w:sz w:val="18"/>
      <w:szCs w:val="18"/>
    </w:rPr>
  </w:style>
  <w:style w:type="character" w:customStyle="1" w:styleId="Char0">
    <w:name w:val="页脚 Char"/>
    <w:basedOn w:val="a2"/>
    <w:link w:val="a6"/>
    <w:uiPriority w:val="99"/>
    <w:rsid w:val="00F26CE1"/>
    <w:rPr>
      <w:rFonts w:ascii="宋体" w:eastAsia="宋体"/>
      <w:sz w:val="18"/>
      <w:szCs w:val="18"/>
    </w:rPr>
  </w:style>
  <w:style w:type="character" w:styleId="a7">
    <w:name w:val="Hyperlink"/>
    <w:basedOn w:val="a2"/>
    <w:uiPriority w:val="99"/>
    <w:unhideWhenUsed/>
    <w:rsid w:val="004E070E"/>
    <w:rPr>
      <w:color w:val="0000FF" w:themeColor="hyperlink"/>
      <w:u w:val="single"/>
    </w:rPr>
  </w:style>
  <w:style w:type="character" w:styleId="a8">
    <w:name w:val="FollowedHyperlink"/>
    <w:basedOn w:val="a2"/>
    <w:uiPriority w:val="99"/>
    <w:semiHidden/>
    <w:unhideWhenUsed/>
    <w:rsid w:val="004E070E"/>
    <w:rPr>
      <w:color w:val="800080" w:themeColor="followedHyperlink"/>
      <w:u w:val="single"/>
    </w:rPr>
  </w:style>
  <w:style w:type="paragraph" w:customStyle="1" w:styleId="a9">
    <w:name w:val="附件六二级标题"/>
    <w:basedOn w:val="3"/>
    <w:next w:val="a1"/>
    <w:qFormat/>
    <w:rsid w:val="009F76B6"/>
    <w:pPr>
      <w:spacing w:line="240" w:lineRule="auto"/>
      <w:jc w:val="center"/>
    </w:pPr>
    <w:rPr>
      <w:rFonts w:hAnsi="宋体" w:cs="Times New Roman"/>
      <w:sz w:val="28"/>
    </w:rPr>
  </w:style>
  <w:style w:type="paragraph" w:customStyle="1" w:styleId="-20">
    <w:name w:val="正文-首缩2字符"/>
    <w:basedOn w:val="a1"/>
    <w:uiPriority w:val="99"/>
    <w:qFormat/>
    <w:rsid w:val="00F17D01"/>
    <w:pPr>
      <w:ind w:firstLineChars="200" w:firstLine="200"/>
      <w:jc w:val="left"/>
    </w:pPr>
    <w:rPr>
      <w:rFonts w:hAnsi="宋体" w:cs="宋体"/>
      <w:szCs w:val="24"/>
    </w:rPr>
  </w:style>
  <w:style w:type="paragraph" w:styleId="aa">
    <w:name w:val="List Paragraph"/>
    <w:basedOn w:val="a1"/>
    <w:link w:val="Char1"/>
    <w:uiPriority w:val="34"/>
    <w:qFormat/>
    <w:rsid w:val="006634FF"/>
    <w:pPr>
      <w:ind w:firstLineChars="200" w:firstLine="420"/>
    </w:pPr>
  </w:style>
  <w:style w:type="paragraph" w:customStyle="1" w:styleId="a">
    <w:name w:val="附件六"/>
    <w:basedOn w:val="a1"/>
    <w:qFormat/>
    <w:rsid w:val="000A1140"/>
    <w:pPr>
      <w:numPr>
        <w:numId w:val="3"/>
      </w:numPr>
      <w:spacing w:line="360" w:lineRule="auto"/>
      <w:jc w:val="left"/>
    </w:pPr>
    <w:rPr>
      <w:rFonts w:hAnsi="宋体" w:cs="Times New Roman"/>
    </w:rPr>
  </w:style>
  <w:style w:type="paragraph" w:customStyle="1" w:styleId="-">
    <w:name w:val="须知前附表-带自动编号"/>
    <w:basedOn w:val="ab"/>
    <w:next w:val="a1"/>
    <w:qFormat/>
    <w:rsid w:val="0086763D"/>
    <w:pPr>
      <w:numPr>
        <w:numId w:val="13"/>
      </w:numPr>
      <w:tabs>
        <w:tab w:val="left" w:pos="536"/>
      </w:tabs>
      <w:spacing w:line="240" w:lineRule="auto"/>
    </w:pPr>
    <w:rPr>
      <w:rFonts w:ascii="仿宋_GB2312" w:eastAsia="仿宋_GB2312"/>
    </w:rPr>
  </w:style>
  <w:style w:type="paragraph" w:customStyle="1" w:styleId="ab">
    <w:name w:val="正文须知"/>
    <w:basedOn w:val="a1"/>
    <w:next w:val="a1"/>
    <w:qFormat/>
    <w:rsid w:val="00874AFF"/>
    <w:pPr>
      <w:ind w:left="419" w:hanging="720"/>
    </w:pPr>
    <w:rPr>
      <w:rFonts w:hAnsi="Calibri" w:cs="Times New Roman"/>
    </w:rPr>
  </w:style>
  <w:style w:type="paragraph" w:customStyle="1" w:styleId="-4">
    <w:name w:val="正文-须知前附表"/>
    <w:basedOn w:val="a1"/>
    <w:next w:val="a1"/>
    <w:qFormat/>
    <w:rsid w:val="00985B5E"/>
    <w:pPr>
      <w:spacing w:line="240" w:lineRule="auto"/>
    </w:pPr>
    <w:rPr>
      <w:rFonts w:ascii="仿宋_GB2312" w:eastAsia="仿宋_GB2312" w:hAnsi="Calibri" w:cs="Times New Roman"/>
    </w:rPr>
  </w:style>
  <w:style w:type="paragraph" w:customStyle="1" w:styleId="-5">
    <w:name w:val="正文-前附表资格证明文件"/>
    <w:basedOn w:val="a1"/>
    <w:next w:val="a1"/>
    <w:qFormat/>
    <w:rsid w:val="00E86E74"/>
    <w:pPr>
      <w:ind w:hangingChars="150" w:hanging="150"/>
    </w:pPr>
  </w:style>
  <w:style w:type="paragraph" w:styleId="ac">
    <w:name w:val="No Spacing"/>
    <w:uiPriority w:val="1"/>
    <w:qFormat/>
    <w:rsid w:val="00C72F16"/>
    <w:pPr>
      <w:widowControl w:val="0"/>
      <w:adjustRightInd w:val="0"/>
      <w:snapToGrid w:val="0"/>
      <w:jc w:val="both"/>
    </w:pPr>
    <w:rPr>
      <w:rFonts w:ascii="宋体" w:eastAsia="宋体"/>
      <w:sz w:val="24"/>
    </w:rPr>
  </w:style>
  <w:style w:type="paragraph" w:styleId="ad">
    <w:name w:val="Title"/>
    <w:basedOn w:val="a1"/>
    <w:next w:val="a1"/>
    <w:link w:val="Char2"/>
    <w:uiPriority w:val="10"/>
    <w:qFormat/>
    <w:rsid w:val="00C72F16"/>
    <w:pPr>
      <w:spacing w:before="240" w:after="60"/>
      <w:jc w:val="center"/>
      <w:outlineLvl w:val="0"/>
    </w:pPr>
    <w:rPr>
      <w:rFonts w:asciiTheme="majorHAnsi" w:hAnsiTheme="majorHAnsi" w:cstheme="majorBidi"/>
      <w:b/>
      <w:bCs/>
      <w:sz w:val="32"/>
      <w:szCs w:val="32"/>
    </w:rPr>
  </w:style>
  <w:style w:type="character" w:customStyle="1" w:styleId="Char2">
    <w:name w:val="标题 Char"/>
    <w:basedOn w:val="a2"/>
    <w:link w:val="ad"/>
    <w:uiPriority w:val="10"/>
    <w:rsid w:val="00C72F16"/>
    <w:rPr>
      <w:rFonts w:asciiTheme="majorHAnsi" w:eastAsia="宋体" w:hAnsiTheme="majorHAnsi" w:cstheme="majorBidi"/>
      <w:b/>
      <w:bCs/>
      <w:sz w:val="32"/>
      <w:szCs w:val="32"/>
    </w:rPr>
  </w:style>
  <w:style w:type="paragraph" w:styleId="ae">
    <w:name w:val="Subtitle"/>
    <w:basedOn w:val="a1"/>
    <w:next w:val="a1"/>
    <w:link w:val="Char3"/>
    <w:uiPriority w:val="11"/>
    <w:qFormat/>
    <w:rsid w:val="00C72F16"/>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2"/>
    <w:link w:val="ae"/>
    <w:uiPriority w:val="11"/>
    <w:rsid w:val="00C72F16"/>
    <w:rPr>
      <w:rFonts w:asciiTheme="majorHAnsi" w:eastAsia="宋体" w:hAnsiTheme="majorHAnsi" w:cstheme="majorBidi"/>
      <w:b/>
      <w:bCs/>
      <w:kern w:val="28"/>
      <w:sz w:val="32"/>
      <w:szCs w:val="32"/>
    </w:rPr>
  </w:style>
  <w:style w:type="character" w:styleId="af">
    <w:name w:val="Subtle Emphasis"/>
    <w:basedOn w:val="a2"/>
    <w:uiPriority w:val="19"/>
    <w:qFormat/>
    <w:rsid w:val="00C72F16"/>
    <w:rPr>
      <w:i/>
      <w:iCs/>
      <w:color w:val="808080" w:themeColor="text1" w:themeTint="7F"/>
    </w:rPr>
  </w:style>
  <w:style w:type="character" w:styleId="af0">
    <w:name w:val="Emphasis"/>
    <w:basedOn w:val="a2"/>
    <w:uiPriority w:val="20"/>
    <w:qFormat/>
    <w:rsid w:val="00C72F16"/>
    <w:rPr>
      <w:i/>
      <w:iCs/>
    </w:rPr>
  </w:style>
  <w:style w:type="character" w:styleId="af1">
    <w:name w:val="Intense Emphasis"/>
    <w:basedOn w:val="a2"/>
    <w:uiPriority w:val="21"/>
    <w:qFormat/>
    <w:rsid w:val="00C72F16"/>
    <w:rPr>
      <w:b/>
      <w:bCs/>
      <w:i/>
      <w:iCs/>
      <w:color w:val="4F81BD" w:themeColor="accent1"/>
    </w:rPr>
  </w:style>
  <w:style w:type="character" w:styleId="af2">
    <w:name w:val="Strong"/>
    <w:basedOn w:val="a2"/>
    <w:uiPriority w:val="22"/>
    <w:qFormat/>
    <w:rsid w:val="00C72F16"/>
    <w:rPr>
      <w:b/>
      <w:bCs/>
    </w:rPr>
  </w:style>
  <w:style w:type="paragraph" w:styleId="af3">
    <w:name w:val="Quote"/>
    <w:basedOn w:val="a1"/>
    <w:next w:val="a1"/>
    <w:link w:val="Char4"/>
    <w:uiPriority w:val="29"/>
    <w:qFormat/>
    <w:rsid w:val="00C72F16"/>
    <w:rPr>
      <w:i/>
      <w:iCs/>
      <w:color w:val="000000" w:themeColor="text1"/>
    </w:rPr>
  </w:style>
  <w:style w:type="character" w:customStyle="1" w:styleId="Char4">
    <w:name w:val="引用 Char"/>
    <w:basedOn w:val="a2"/>
    <w:link w:val="af3"/>
    <w:uiPriority w:val="29"/>
    <w:rsid w:val="00C72F16"/>
    <w:rPr>
      <w:rFonts w:ascii="宋体" w:eastAsia="宋体"/>
      <w:i/>
      <w:iCs/>
      <w:color w:val="000000" w:themeColor="text1"/>
      <w:sz w:val="24"/>
    </w:rPr>
  </w:style>
  <w:style w:type="paragraph" w:styleId="af4">
    <w:name w:val="Intense Quote"/>
    <w:basedOn w:val="a1"/>
    <w:next w:val="a1"/>
    <w:link w:val="Char5"/>
    <w:uiPriority w:val="30"/>
    <w:qFormat/>
    <w:rsid w:val="00C72F16"/>
    <w:pPr>
      <w:pBdr>
        <w:bottom w:val="single" w:sz="4" w:space="4" w:color="4F81BD" w:themeColor="accent1"/>
      </w:pBdr>
      <w:spacing w:before="200" w:after="280"/>
      <w:ind w:left="936" w:right="936"/>
    </w:pPr>
    <w:rPr>
      <w:b/>
      <w:bCs/>
      <w:i/>
      <w:iCs/>
      <w:color w:val="4F81BD" w:themeColor="accent1"/>
    </w:rPr>
  </w:style>
  <w:style w:type="character" w:customStyle="1" w:styleId="Char5">
    <w:name w:val="明显引用 Char"/>
    <w:basedOn w:val="a2"/>
    <w:link w:val="af4"/>
    <w:uiPriority w:val="30"/>
    <w:rsid w:val="00C72F16"/>
    <w:rPr>
      <w:rFonts w:ascii="宋体" w:eastAsia="宋体"/>
      <w:b/>
      <w:bCs/>
      <w:i/>
      <w:iCs/>
      <w:color w:val="4F81BD" w:themeColor="accent1"/>
      <w:sz w:val="24"/>
    </w:rPr>
  </w:style>
  <w:style w:type="character" w:styleId="af5">
    <w:name w:val="Subtle Reference"/>
    <w:basedOn w:val="a2"/>
    <w:uiPriority w:val="31"/>
    <w:qFormat/>
    <w:rsid w:val="00C72F16"/>
    <w:rPr>
      <w:smallCaps/>
      <w:color w:val="C0504D" w:themeColor="accent2"/>
      <w:u w:val="single"/>
    </w:rPr>
  </w:style>
  <w:style w:type="character" w:styleId="af6">
    <w:name w:val="Intense Reference"/>
    <w:basedOn w:val="a2"/>
    <w:uiPriority w:val="32"/>
    <w:qFormat/>
    <w:rsid w:val="00C72F16"/>
    <w:rPr>
      <w:b/>
      <w:bCs/>
      <w:smallCaps/>
      <w:color w:val="C0504D" w:themeColor="accent2"/>
      <w:spacing w:val="5"/>
      <w:u w:val="single"/>
    </w:rPr>
  </w:style>
  <w:style w:type="character" w:styleId="af7">
    <w:name w:val="Book Title"/>
    <w:basedOn w:val="a2"/>
    <w:uiPriority w:val="33"/>
    <w:qFormat/>
    <w:rsid w:val="00C72F16"/>
    <w:rPr>
      <w:b/>
      <w:bCs/>
      <w:smallCaps/>
      <w:spacing w:val="5"/>
    </w:rPr>
  </w:style>
  <w:style w:type="paragraph" w:styleId="10">
    <w:name w:val="toc 1"/>
    <w:basedOn w:val="a1"/>
    <w:next w:val="a1"/>
    <w:autoRedefine/>
    <w:uiPriority w:val="39"/>
    <w:unhideWhenUsed/>
    <w:qFormat/>
    <w:rsid w:val="000F1D8B"/>
  </w:style>
  <w:style w:type="paragraph" w:styleId="20">
    <w:name w:val="toc 2"/>
    <w:basedOn w:val="a1"/>
    <w:next w:val="a1"/>
    <w:autoRedefine/>
    <w:uiPriority w:val="39"/>
    <w:unhideWhenUsed/>
    <w:rsid w:val="000F1D8B"/>
    <w:pPr>
      <w:ind w:leftChars="200" w:left="420"/>
    </w:pPr>
  </w:style>
  <w:style w:type="paragraph" w:styleId="30">
    <w:name w:val="toc 3"/>
    <w:basedOn w:val="a1"/>
    <w:next w:val="a1"/>
    <w:autoRedefine/>
    <w:uiPriority w:val="39"/>
    <w:unhideWhenUsed/>
    <w:rsid w:val="000F1D8B"/>
    <w:pPr>
      <w:ind w:leftChars="400" w:left="840"/>
    </w:pPr>
  </w:style>
  <w:style w:type="character" w:styleId="af8">
    <w:name w:val="annotation reference"/>
    <w:basedOn w:val="a2"/>
    <w:unhideWhenUsed/>
    <w:rsid w:val="004F02E7"/>
    <w:rPr>
      <w:sz w:val="21"/>
      <w:szCs w:val="21"/>
    </w:rPr>
  </w:style>
  <w:style w:type="paragraph" w:styleId="af9">
    <w:name w:val="annotation text"/>
    <w:basedOn w:val="a1"/>
    <w:link w:val="Char6"/>
    <w:unhideWhenUsed/>
    <w:rsid w:val="004F02E7"/>
    <w:pPr>
      <w:jc w:val="left"/>
    </w:pPr>
  </w:style>
  <w:style w:type="character" w:customStyle="1" w:styleId="Char6">
    <w:name w:val="批注文字 Char"/>
    <w:basedOn w:val="a2"/>
    <w:link w:val="af9"/>
    <w:rsid w:val="004F02E7"/>
    <w:rPr>
      <w:rFonts w:asciiTheme="minorEastAsia"/>
      <w:sz w:val="24"/>
    </w:rPr>
  </w:style>
  <w:style w:type="paragraph" w:styleId="afa">
    <w:name w:val="Balloon Text"/>
    <w:basedOn w:val="a1"/>
    <w:link w:val="Char7"/>
    <w:uiPriority w:val="99"/>
    <w:semiHidden/>
    <w:unhideWhenUsed/>
    <w:rsid w:val="004F02E7"/>
    <w:pPr>
      <w:spacing w:line="240" w:lineRule="auto"/>
    </w:pPr>
    <w:rPr>
      <w:sz w:val="18"/>
      <w:szCs w:val="18"/>
    </w:rPr>
  </w:style>
  <w:style w:type="character" w:customStyle="1" w:styleId="Char7">
    <w:name w:val="批注框文本 Char"/>
    <w:basedOn w:val="a2"/>
    <w:link w:val="afa"/>
    <w:uiPriority w:val="99"/>
    <w:semiHidden/>
    <w:rsid w:val="004F02E7"/>
    <w:rPr>
      <w:rFonts w:asciiTheme="minorEastAsia"/>
      <w:sz w:val="18"/>
      <w:szCs w:val="18"/>
    </w:rPr>
  </w:style>
  <w:style w:type="paragraph" w:styleId="afb">
    <w:name w:val="annotation subject"/>
    <w:basedOn w:val="af9"/>
    <w:next w:val="af9"/>
    <w:link w:val="Char8"/>
    <w:uiPriority w:val="99"/>
    <w:semiHidden/>
    <w:unhideWhenUsed/>
    <w:rsid w:val="009E020B"/>
    <w:rPr>
      <w:b/>
      <w:bCs/>
    </w:rPr>
  </w:style>
  <w:style w:type="character" w:customStyle="1" w:styleId="Char8">
    <w:name w:val="批注主题 Char"/>
    <w:basedOn w:val="Char6"/>
    <w:link w:val="afb"/>
    <w:uiPriority w:val="99"/>
    <w:semiHidden/>
    <w:rsid w:val="009E020B"/>
    <w:rPr>
      <w:rFonts w:asciiTheme="minorEastAsia"/>
      <w:b/>
      <w:bCs/>
      <w:sz w:val="24"/>
    </w:rPr>
  </w:style>
  <w:style w:type="paragraph" w:customStyle="1" w:styleId="11">
    <w:name w:val="列出段落1"/>
    <w:basedOn w:val="a1"/>
    <w:rsid w:val="00533989"/>
    <w:pPr>
      <w:ind w:firstLineChars="200" w:firstLine="420"/>
    </w:pPr>
    <w:rPr>
      <w:rFonts w:ascii="宋体" w:eastAsia="宋体" w:hAnsi="Calibri" w:cs="Times New Roman"/>
    </w:rPr>
  </w:style>
  <w:style w:type="table" w:styleId="afc">
    <w:name w:val="Table Grid"/>
    <w:basedOn w:val="a3"/>
    <w:qFormat/>
    <w:rsid w:val="0019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link w:val="aa"/>
    <w:uiPriority w:val="34"/>
    <w:rsid w:val="007617F0"/>
    <w:rPr>
      <w:rFonts w:asciiTheme="minorEastAsia"/>
      <w:sz w:val="24"/>
    </w:rPr>
  </w:style>
  <w:style w:type="character" w:customStyle="1" w:styleId="afd">
    <w:name w:val="投标人须知前附表"/>
    <w:basedOn w:val="a2"/>
    <w:uiPriority w:val="1"/>
    <w:qFormat/>
    <w:rsid w:val="00B77481"/>
    <w:rPr>
      <w:rFonts w:ascii="黑体" w:eastAsia="黑体" w:hAnsi="黑体" w:cs="Times New Roman"/>
      <w:sz w:val="24"/>
    </w:rPr>
  </w:style>
  <w:style w:type="paragraph" w:customStyle="1" w:styleId="a0">
    <w:name w:val="黑列表"/>
    <w:basedOn w:val="a1"/>
    <w:rsid w:val="002408DF"/>
    <w:pPr>
      <w:widowControl/>
      <w:numPr>
        <w:numId w:val="5"/>
      </w:numPr>
      <w:tabs>
        <w:tab w:val="clear" w:pos="482"/>
        <w:tab w:val="num" w:pos="960"/>
        <w:tab w:val="num" w:pos="1446"/>
      </w:tabs>
      <w:snapToGrid/>
      <w:ind w:left="840" w:hanging="240"/>
      <w:jc w:val="left"/>
    </w:pPr>
    <w:rPr>
      <w:rFonts w:ascii="Times New Roman" w:eastAsia="宋体" w:hAnsi="Times New Roman" w:cs="Times New Roman"/>
      <w:kern w:val="0"/>
      <w:szCs w:val="20"/>
    </w:rPr>
  </w:style>
  <w:style w:type="paragraph" w:customStyle="1" w:styleId="afe">
    <w:name w:val="图文"/>
    <w:basedOn w:val="a1"/>
    <w:qFormat/>
    <w:rsid w:val="003D2E94"/>
    <w:pPr>
      <w:spacing w:after="50" w:line="360" w:lineRule="auto"/>
    </w:pPr>
    <w:rPr>
      <w:rFonts w:ascii="Times New Roman" w:eastAsia="宋体" w:hAnsi="Times New Roman" w:cs="Times New Roman"/>
      <w:szCs w:val="24"/>
    </w:rPr>
  </w:style>
  <w:style w:type="character" w:customStyle="1" w:styleId="UnresolvedMention">
    <w:name w:val="Unresolved Mention"/>
    <w:basedOn w:val="a2"/>
    <w:uiPriority w:val="99"/>
    <w:semiHidden/>
    <w:unhideWhenUsed/>
    <w:rsid w:val="00F20CB4"/>
    <w:rPr>
      <w:color w:val="605E5C"/>
      <w:shd w:val="clear" w:color="auto" w:fill="E1DFDD"/>
    </w:rPr>
  </w:style>
  <w:style w:type="paragraph" w:customStyle="1" w:styleId="-0">
    <w:name w:val="须知前附表-带自动编号*"/>
    <w:basedOn w:val="-"/>
    <w:qFormat/>
    <w:rsid w:val="00F14A5E"/>
    <w:pPr>
      <w:numPr>
        <w:numId w:val="14"/>
      </w:numPr>
    </w:pPr>
  </w:style>
  <w:style w:type="paragraph" w:styleId="aff">
    <w:name w:val="Revision"/>
    <w:hidden/>
    <w:uiPriority w:val="99"/>
    <w:semiHidden/>
    <w:rsid w:val="00B5672A"/>
    <w:rPr>
      <w:rFonts w:asciiTheme="minorEastAsia"/>
      <w:sz w:val="24"/>
    </w:rPr>
  </w:style>
  <w:style w:type="paragraph" w:styleId="31">
    <w:name w:val="Body Text Indent 3"/>
    <w:basedOn w:val="a1"/>
    <w:link w:val="3Char0"/>
    <w:semiHidden/>
    <w:unhideWhenUsed/>
    <w:qFormat/>
    <w:rsid w:val="00A52E2F"/>
    <w:pPr>
      <w:adjustRightInd/>
      <w:snapToGrid/>
      <w:spacing w:after="120" w:line="240" w:lineRule="auto"/>
      <w:ind w:leftChars="200" w:left="420"/>
    </w:pPr>
    <w:rPr>
      <w:rFonts w:ascii="Times New Roman" w:eastAsia="宋体" w:hAnsi="Times New Roman" w:cs="Times New Roman"/>
      <w:sz w:val="16"/>
      <w:szCs w:val="16"/>
    </w:rPr>
  </w:style>
  <w:style w:type="character" w:customStyle="1" w:styleId="32">
    <w:name w:val="正文文本缩进 3 字符"/>
    <w:basedOn w:val="a2"/>
    <w:uiPriority w:val="99"/>
    <w:semiHidden/>
    <w:rsid w:val="00A52E2F"/>
    <w:rPr>
      <w:rFonts w:asciiTheme="minorEastAsia"/>
      <w:sz w:val="16"/>
      <w:szCs w:val="16"/>
    </w:rPr>
  </w:style>
  <w:style w:type="character" w:customStyle="1" w:styleId="3Char0">
    <w:name w:val="正文文本缩进 3 Char"/>
    <w:link w:val="31"/>
    <w:semiHidden/>
    <w:qFormat/>
    <w:rsid w:val="00A52E2F"/>
    <w:rPr>
      <w:rFonts w:ascii="Times New Roman" w:eastAsia="宋体" w:hAnsi="Times New Roman" w:cs="Times New Roman"/>
      <w:sz w:val="16"/>
      <w:szCs w:val="16"/>
    </w:rPr>
  </w:style>
  <w:style w:type="paragraph" w:styleId="aff0">
    <w:name w:val="Body Text"/>
    <w:basedOn w:val="a1"/>
    <w:link w:val="Char9"/>
    <w:uiPriority w:val="99"/>
    <w:semiHidden/>
    <w:unhideWhenUsed/>
    <w:rsid w:val="003870F9"/>
    <w:pPr>
      <w:spacing w:after="120"/>
    </w:pPr>
  </w:style>
  <w:style w:type="character" w:customStyle="1" w:styleId="Char9">
    <w:name w:val="正文文本 Char"/>
    <w:basedOn w:val="a2"/>
    <w:link w:val="aff0"/>
    <w:uiPriority w:val="99"/>
    <w:semiHidden/>
    <w:rsid w:val="003870F9"/>
    <w:rPr>
      <w:rFonts w:asciiTheme="minorEastAsia"/>
      <w:sz w:val="24"/>
    </w:rPr>
  </w:style>
  <w:style w:type="paragraph" w:customStyle="1" w:styleId="p0">
    <w:name w:val="p0"/>
    <w:basedOn w:val="a1"/>
    <w:qFormat/>
    <w:rsid w:val="003870F9"/>
    <w:pPr>
      <w:widowControl/>
      <w:adjustRightInd/>
      <w:snapToGrid/>
      <w:spacing w:line="240" w:lineRule="auto"/>
    </w:pPr>
    <w:rPr>
      <w:rFonts w:ascii="Times New Roman" w:eastAsia="宋体" w:hAnsi="Times New Roman" w:cs="Times New Roman"/>
      <w:kern w:val="0"/>
      <w:sz w:val="21"/>
      <w:szCs w:val="20"/>
    </w:rPr>
  </w:style>
  <w:style w:type="paragraph" w:styleId="aff1">
    <w:name w:val="Plain Text"/>
    <w:basedOn w:val="a1"/>
    <w:link w:val="Chara"/>
    <w:qFormat/>
    <w:rsid w:val="00BF5E9D"/>
    <w:pPr>
      <w:adjustRightInd/>
      <w:snapToGrid/>
      <w:spacing w:line="240" w:lineRule="auto"/>
    </w:pPr>
    <w:rPr>
      <w:rFonts w:ascii="宋体" w:eastAsia="宋体" w:hAnsi="Courier New" w:cs="宋体"/>
      <w:sz w:val="21"/>
    </w:rPr>
  </w:style>
  <w:style w:type="character" w:customStyle="1" w:styleId="Chara">
    <w:name w:val="纯文本 Char"/>
    <w:basedOn w:val="a2"/>
    <w:link w:val="aff1"/>
    <w:qFormat/>
    <w:rsid w:val="00BF5E9D"/>
    <w:rPr>
      <w:rFonts w:ascii="宋体" w:eastAsia="宋体" w:hAnsi="Courier New"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4087"/>
    <w:pPr>
      <w:widowControl w:val="0"/>
      <w:adjustRightInd w:val="0"/>
      <w:snapToGrid w:val="0"/>
      <w:spacing w:line="300" w:lineRule="auto"/>
      <w:jc w:val="both"/>
    </w:pPr>
    <w:rPr>
      <w:rFonts w:asciiTheme="minorEastAsia"/>
      <w:sz w:val="24"/>
    </w:rPr>
  </w:style>
  <w:style w:type="paragraph" w:styleId="1">
    <w:name w:val="heading 1"/>
    <w:basedOn w:val="a1"/>
    <w:next w:val="a1"/>
    <w:link w:val="1Char"/>
    <w:uiPriority w:val="9"/>
    <w:qFormat/>
    <w:rsid w:val="006F3D45"/>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
    <w:name w:val="heading 2"/>
    <w:basedOn w:val="a1"/>
    <w:next w:val="a1"/>
    <w:link w:val="2Char"/>
    <w:uiPriority w:val="9"/>
    <w:unhideWhenUsed/>
    <w:qFormat/>
    <w:rsid w:val="006F3D45"/>
    <w:pPr>
      <w:keepNext/>
      <w:keepLines/>
      <w:spacing w:line="360" w:lineRule="auto"/>
      <w:ind w:left="964" w:hanging="964"/>
      <w:jc w:val="center"/>
      <w:outlineLvl w:val="1"/>
    </w:pPr>
    <w:rPr>
      <w:rFonts w:eastAsia="黑体" w:hAnsi="Cambria" w:cs="Times New Roman"/>
      <w:b/>
      <w:bCs/>
      <w:kern w:val="0"/>
      <w:sz w:val="32"/>
      <w:szCs w:val="32"/>
    </w:rPr>
  </w:style>
  <w:style w:type="paragraph" w:styleId="3">
    <w:name w:val="heading 3"/>
    <w:basedOn w:val="a1"/>
    <w:next w:val="a1"/>
    <w:link w:val="3Char"/>
    <w:uiPriority w:val="9"/>
    <w:unhideWhenUsed/>
    <w:qFormat/>
    <w:rsid w:val="00FD295D"/>
    <w:pPr>
      <w:keepNext/>
      <w:keepLines/>
      <w:outlineLvl w:val="2"/>
    </w:pPr>
    <w:rPr>
      <w:b/>
      <w:bCs/>
      <w:szCs w:val="32"/>
    </w:rPr>
  </w:style>
  <w:style w:type="paragraph" w:styleId="4">
    <w:name w:val="heading 4"/>
    <w:basedOn w:val="a1"/>
    <w:next w:val="a1"/>
    <w:link w:val="4Char"/>
    <w:uiPriority w:val="9"/>
    <w:semiHidden/>
    <w:unhideWhenUsed/>
    <w:qFormat/>
    <w:rsid w:val="00D010E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semiHidden/>
    <w:unhideWhenUsed/>
    <w:qFormat/>
    <w:rsid w:val="00D010EB"/>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D010EB"/>
    <w:pPr>
      <w:keepNext/>
      <w:keepLines/>
      <w:spacing w:before="240" w:after="64" w:line="320" w:lineRule="auto"/>
      <w:outlineLvl w:val="5"/>
    </w:pPr>
    <w:rPr>
      <w:rFonts w:asciiTheme="majorHAnsi" w:eastAsiaTheme="majorEastAsia" w:hAnsiTheme="majorHAnsi" w:cstheme="majorBidi"/>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
    <w:name w:val="标题3-技术需求"/>
    <w:basedOn w:val="3"/>
    <w:qFormat/>
    <w:rsid w:val="005B4EE1"/>
    <w:pPr>
      <w:numPr>
        <w:ilvl w:val="1"/>
        <w:numId w:val="1"/>
      </w:numPr>
      <w:spacing w:line="360" w:lineRule="auto"/>
    </w:pPr>
    <w:rPr>
      <w:rFonts w:hAnsi="宋体" w:cs="宋体"/>
      <w:kern w:val="0"/>
      <w:szCs w:val="24"/>
    </w:rPr>
  </w:style>
  <w:style w:type="paragraph" w:customStyle="1" w:styleId="6-">
    <w:name w:val="标题6-技术需求"/>
    <w:basedOn w:val="6"/>
    <w:qFormat/>
    <w:rsid w:val="00D010EB"/>
    <w:pPr>
      <w:numPr>
        <w:ilvl w:val="4"/>
        <w:numId w:val="1"/>
      </w:numPr>
      <w:spacing w:before="0" w:after="0" w:line="360" w:lineRule="auto"/>
    </w:pPr>
    <w:rPr>
      <w:rFonts w:ascii="Cambria" w:eastAsia="宋体" w:hAnsi="Cambria" w:cs="Times New Roman"/>
    </w:rPr>
  </w:style>
  <w:style w:type="paragraph" w:customStyle="1" w:styleId="2-">
    <w:name w:val="标题2-技术需求"/>
    <w:basedOn w:val="2"/>
    <w:qFormat/>
    <w:rsid w:val="005B4EE1"/>
    <w:pPr>
      <w:numPr>
        <w:numId w:val="1"/>
      </w:numPr>
    </w:pPr>
    <w:rPr>
      <w:rFonts w:hAnsi="宋体" w:cs="宋体"/>
    </w:rPr>
  </w:style>
  <w:style w:type="paragraph" w:customStyle="1" w:styleId="5-">
    <w:name w:val="标题5-技术需求"/>
    <w:basedOn w:val="5"/>
    <w:qFormat/>
    <w:rsid w:val="005B4EE1"/>
    <w:pPr>
      <w:numPr>
        <w:ilvl w:val="3"/>
        <w:numId w:val="1"/>
      </w:numPr>
      <w:spacing w:before="0" w:after="0" w:line="360" w:lineRule="auto"/>
    </w:pPr>
    <w:rPr>
      <w:rFonts w:hAnsi="Calibri" w:cs="Times New Roman"/>
      <w:sz w:val="24"/>
    </w:rPr>
  </w:style>
  <w:style w:type="paragraph" w:customStyle="1" w:styleId="4-">
    <w:name w:val="标题4-技术需求"/>
    <w:basedOn w:val="4"/>
    <w:qFormat/>
    <w:rsid w:val="005B4EE1"/>
    <w:pPr>
      <w:numPr>
        <w:ilvl w:val="2"/>
        <w:numId w:val="1"/>
      </w:numPr>
      <w:spacing w:before="0" w:after="0" w:line="360" w:lineRule="auto"/>
    </w:pPr>
    <w:rPr>
      <w:rFonts w:ascii="宋体" w:eastAsia="宋体" w:hAnsi="宋体" w:cs="宋体"/>
      <w:sz w:val="24"/>
      <w:szCs w:val="24"/>
    </w:rPr>
  </w:style>
  <w:style w:type="character" w:customStyle="1" w:styleId="3Char">
    <w:name w:val="标题 3 Char"/>
    <w:basedOn w:val="a2"/>
    <w:link w:val="3"/>
    <w:uiPriority w:val="9"/>
    <w:qFormat/>
    <w:rsid w:val="00FD295D"/>
    <w:rPr>
      <w:rFonts w:asciiTheme="minorEastAsia"/>
      <w:b/>
      <w:bCs/>
      <w:sz w:val="24"/>
      <w:szCs w:val="32"/>
    </w:rPr>
  </w:style>
  <w:style w:type="character" w:customStyle="1" w:styleId="6Char">
    <w:name w:val="标题 6 Char"/>
    <w:basedOn w:val="a2"/>
    <w:link w:val="6"/>
    <w:uiPriority w:val="9"/>
    <w:semiHidden/>
    <w:rsid w:val="00D010EB"/>
    <w:rPr>
      <w:rFonts w:asciiTheme="majorHAnsi" w:eastAsiaTheme="majorEastAsia" w:hAnsiTheme="majorHAnsi" w:cstheme="majorBidi"/>
      <w:b/>
      <w:bCs/>
      <w:sz w:val="24"/>
      <w:szCs w:val="24"/>
    </w:rPr>
  </w:style>
  <w:style w:type="character" w:customStyle="1" w:styleId="2Char">
    <w:name w:val="标题 2 Char"/>
    <w:basedOn w:val="a2"/>
    <w:link w:val="2"/>
    <w:qFormat/>
    <w:rsid w:val="006F3D45"/>
    <w:rPr>
      <w:rFonts w:asciiTheme="minorEastAsia" w:eastAsia="黑体" w:hAnsi="Cambria" w:cs="Times New Roman"/>
      <w:b/>
      <w:bCs/>
      <w:kern w:val="0"/>
      <w:sz w:val="32"/>
      <w:szCs w:val="32"/>
    </w:rPr>
  </w:style>
  <w:style w:type="character" w:customStyle="1" w:styleId="5Char">
    <w:name w:val="标题 5 Char"/>
    <w:basedOn w:val="a2"/>
    <w:link w:val="5"/>
    <w:uiPriority w:val="9"/>
    <w:semiHidden/>
    <w:rsid w:val="00D010EB"/>
    <w:rPr>
      <w:b/>
      <w:bCs/>
      <w:sz w:val="28"/>
      <w:szCs w:val="28"/>
    </w:rPr>
  </w:style>
  <w:style w:type="character" w:customStyle="1" w:styleId="4Char">
    <w:name w:val="标题 4 Char"/>
    <w:basedOn w:val="a2"/>
    <w:link w:val="4"/>
    <w:uiPriority w:val="9"/>
    <w:semiHidden/>
    <w:rsid w:val="00D010EB"/>
    <w:rPr>
      <w:rFonts w:asciiTheme="majorHAnsi" w:eastAsiaTheme="majorEastAsia" w:hAnsiTheme="majorHAnsi" w:cstheme="majorBidi"/>
      <w:b/>
      <w:bCs/>
      <w:sz w:val="28"/>
      <w:szCs w:val="28"/>
    </w:rPr>
  </w:style>
  <w:style w:type="character" w:customStyle="1" w:styleId="1Char">
    <w:name w:val="标题 1 Char"/>
    <w:basedOn w:val="a2"/>
    <w:link w:val="1"/>
    <w:uiPriority w:val="9"/>
    <w:rsid w:val="006F3D45"/>
    <w:rPr>
      <w:rFonts w:asciiTheme="minorEastAsia" w:eastAsia="黑体" w:hAnsi="Calibri" w:cs="Times New Roman"/>
      <w:b/>
      <w:bCs/>
      <w:w w:val="80"/>
      <w:kern w:val="44"/>
      <w:sz w:val="36"/>
      <w:szCs w:val="44"/>
    </w:rPr>
  </w:style>
  <w:style w:type="paragraph" w:customStyle="1" w:styleId="-3">
    <w:name w:val="正文-投标邀请"/>
    <w:basedOn w:val="a1"/>
    <w:qFormat/>
    <w:rsid w:val="00E65EDE"/>
    <w:pPr>
      <w:spacing w:line="360" w:lineRule="auto"/>
    </w:pPr>
    <w:rPr>
      <w:sz w:val="28"/>
    </w:rPr>
  </w:style>
  <w:style w:type="paragraph" w:customStyle="1" w:styleId="-1">
    <w:name w:val="正文须知-1级"/>
    <w:basedOn w:val="a1"/>
    <w:next w:val="a1"/>
    <w:qFormat/>
    <w:rsid w:val="001E1DF0"/>
    <w:pPr>
      <w:numPr>
        <w:numId w:val="2"/>
      </w:numPr>
    </w:pPr>
    <w:rPr>
      <w:rFonts w:hAnsi="Calibri" w:cs="Times New Roman"/>
    </w:rPr>
  </w:style>
  <w:style w:type="paragraph" w:customStyle="1" w:styleId="-2">
    <w:name w:val="正文须知-2级"/>
    <w:basedOn w:val="a1"/>
    <w:qFormat/>
    <w:rsid w:val="001E1DF0"/>
    <w:pPr>
      <w:numPr>
        <w:ilvl w:val="1"/>
        <w:numId w:val="2"/>
      </w:numPr>
    </w:pPr>
  </w:style>
  <w:style w:type="paragraph" w:styleId="a5">
    <w:name w:val="header"/>
    <w:basedOn w:val="a1"/>
    <w:link w:val="Char"/>
    <w:uiPriority w:val="99"/>
    <w:unhideWhenUsed/>
    <w:rsid w:val="00F26CE1"/>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2"/>
    <w:link w:val="a5"/>
    <w:uiPriority w:val="99"/>
    <w:rsid w:val="00F26CE1"/>
    <w:rPr>
      <w:rFonts w:ascii="宋体" w:eastAsia="宋体"/>
      <w:sz w:val="18"/>
      <w:szCs w:val="18"/>
    </w:rPr>
  </w:style>
  <w:style w:type="paragraph" w:styleId="a6">
    <w:name w:val="footer"/>
    <w:basedOn w:val="a1"/>
    <w:link w:val="Char0"/>
    <w:uiPriority w:val="99"/>
    <w:unhideWhenUsed/>
    <w:rsid w:val="00F26CE1"/>
    <w:pPr>
      <w:tabs>
        <w:tab w:val="center" w:pos="4153"/>
        <w:tab w:val="right" w:pos="8306"/>
      </w:tabs>
      <w:spacing w:line="240" w:lineRule="auto"/>
      <w:jc w:val="left"/>
    </w:pPr>
    <w:rPr>
      <w:sz w:val="18"/>
      <w:szCs w:val="18"/>
    </w:rPr>
  </w:style>
  <w:style w:type="character" w:customStyle="1" w:styleId="Char0">
    <w:name w:val="页脚 Char"/>
    <w:basedOn w:val="a2"/>
    <w:link w:val="a6"/>
    <w:uiPriority w:val="99"/>
    <w:rsid w:val="00F26CE1"/>
    <w:rPr>
      <w:rFonts w:ascii="宋体" w:eastAsia="宋体"/>
      <w:sz w:val="18"/>
      <w:szCs w:val="18"/>
    </w:rPr>
  </w:style>
  <w:style w:type="character" w:styleId="a7">
    <w:name w:val="Hyperlink"/>
    <w:basedOn w:val="a2"/>
    <w:uiPriority w:val="99"/>
    <w:unhideWhenUsed/>
    <w:rsid w:val="004E070E"/>
    <w:rPr>
      <w:color w:val="0000FF" w:themeColor="hyperlink"/>
      <w:u w:val="single"/>
    </w:rPr>
  </w:style>
  <w:style w:type="character" w:styleId="a8">
    <w:name w:val="FollowedHyperlink"/>
    <w:basedOn w:val="a2"/>
    <w:uiPriority w:val="99"/>
    <w:semiHidden/>
    <w:unhideWhenUsed/>
    <w:rsid w:val="004E070E"/>
    <w:rPr>
      <w:color w:val="800080" w:themeColor="followedHyperlink"/>
      <w:u w:val="single"/>
    </w:rPr>
  </w:style>
  <w:style w:type="paragraph" w:customStyle="1" w:styleId="a9">
    <w:name w:val="附件六二级标题"/>
    <w:basedOn w:val="3"/>
    <w:next w:val="a1"/>
    <w:qFormat/>
    <w:rsid w:val="009F76B6"/>
    <w:pPr>
      <w:spacing w:line="240" w:lineRule="auto"/>
      <w:jc w:val="center"/>
    </w:pPr>
    <w:rPr>
      <w:rFonts w:hAnsi="宋体" w:cs="Times New Roman"/>
      <w:sz w:val="28"/>
    </w:rPr>
  </w:style>
  <w:style w:type="paragraph" w:customStyle="1" w:styleId="-20">
    <w:name w:val="正文-首缩2字符"/>
    <w:basedOn w:val="a1"/>
    <w:uiPriority w:val="99"/>
    <w:qFormat/>
    <w:rsid w:val="00F17D01"/>
    <w:pPr>
      <w:ind w:firstLineChars="200" w:firstLine="200"/>
      <w:jc w:val="left"/>
    </w:pPr>
    <w:rPr>
      <w:rFonts w:hAnsi="宋体" w:cs="宋体"/>
      <w:szCs w:val="24"/>
    </w:rPr>
  </w:style>
  <w:style w:type="paragraph" w:styleId="aa">
    <w:name w:val="List Paragraph"/>
    <w:basedOn w:val="a1"/>
    <w:link w:val="Char1"/>
    <w:uiPriority w:val="34"/>
    <w:qFormat/>
    <w:rsid w:val="006634FF"/>
    <w:pPr>
      <w:ind w:firstLineChars="200" w:firstLine="420"/>
    </w:pPr>
  </w:style>
  <w:style w:type="paragraph" w:customStyle="1" w:styleId="a">
    <w:name w:val="附件六"/>
    <w:basedOn w:val="a1"/>
    <w:qFormat/>
    <w:rsid w:val="000A1140"/>
    <w:pPr>
      <w:numPr>
        <w:numId w:val="3"/>
      </w:numPr>
      <w:spacing w:line="360" w:lineRule="auto"/>
      <w:jc w:val="left"/>
    </w:pPr>
    <w:rPr>
      <w:rFonts w:hAnsi="宋体" w:cs="Times New Roman"/>
    </w:rPr>
  </w:style>
  <w:style w:type="paragraph" w:customStyle="1" w:styleId="-">
    <w:name w:val="须知前附表-带自动编号"/>
    <w:basedOn w:val="ab"/>
    <w:next w:val="a1"/>
    <w:qFormat/>
    <w:rsid w:val="0086763D"/>
    <w:pPr>
      <w:numPr>
        <w:numId w:val="13"/>
      </w:numPr>
      <w:tabs>
        <w:tab w:val="left" w:pos="536"/>
      </w:tabs>
      <w:spacing w:line="240" w:lineRule="auto"/>
    </w:pPr>
    <w:rPr>
      <w:rFonts w:ascii="仿宋_GB2312" w:eastAsia="仿宋_GB2312"/>
    </w:rPr>
  </w:style>
  <w:style w:type="paragraph" w:customStyle="1" w:styleId="ab">
    <w:name w:val="正文须知"/>
    <w:basedOn w:val="a1"/>
    <w:next w:val="a1"/>
    <w:qFormat/>
    <w:rsid w:val="00874AFF"/>
    <w:pPr>
      <w:ind w:left="419" w:hanging="720"/>
    </w:pPr>
    <w:rPr>
      <w:rFonts w:hAnsi="Calibri" w:cs="Times New Roman"/>
    </w:rPr>
  </w:style>
  <w:style w:type="paragraph" w:customStyle="1" w:styleId="-4">
    <w:name w:val="正文-须知前附表"/>
    <w:basedOn w:val="a1"/>
    <w:next w:val="a1"/>
    <w:qFormat/>
    <w:rsid w:val="00985B5E"/>
    <w:pPr>
      <w:spacing w:line="240" w:lineRule="auto"/>
    </w:pPr>
    <w:rPr>
      <w:rFonts w:ascii="仿宋_GB2312" w:eastAsia="仿宋_GB2312" w:hAnsi="Calibri" w:cs="Times New Roman"/>
    </w:rPr>
  </w:style>
  <w:style w:type="paragraph" w:customStyle="1" w:styleId="-5">
    <w:name w:val="正文-前附表资格证明文件"/>
    <w:basedOn w:val="a1"/>
    <w:next w:val="a1"/>
    <w:qFormat/>
    <w:rsid w:val="00E86E74"/>
    <w:pPr>
      <w:ind w:hangingChars="150" w:hanging="150"/>
    </w:pPr>
  </w:style>
  <w:style w:type="paragraph" w:styleId="ac">
    <w:name w:val="No Spacing"/>
    <w:uiPriority w:val="1"/>
    <w:qFormat/>
    <w:rsid w:val="00C72F16"/>
    <w:pPr>
      <w:widowControl w:val="0"/>
      <w:adjustRightInd w:val="0"/>
      <w:snapToGrid w:val="0"/>
      <w:jc w:val="both"/>
    </w:pPr>
    <w:rPr>
      <w:rFonts w:ascii="宋体" w:eastAsia="宋体"/>
      <w:sz w:val="24"/>
    </w:rPr>
  </w:style>
  <w:style w:type="paragraph" w:styleId="ad">
    <w:name w:val="Title"/>
    <w:basedOn w:val="a1"/>
    <w:next w:val="a1"/>
    <w:link w:val="Char2"/>
    <w:uiPriority w:val="10"/>
    <w:qFormat/>
    <w:rsid w:val="00C72F16"/>
    <w:pPr>
      <w:spacing w:before="240" w:after="60"/>
      <w:jc w:val="center"/>
      <w:outlineLvl w:val="0"/>
    </w:pPr>
    <w:rPr>
      <w:rFonts w:asciiTheme="majorHAnsi" w:hAnsiTheme="majorHAnsi" w:cstheme="majorBidi"/>
      <w:b/>
      <w:bCs/>
      <w:sz w:val="32"/>
      <w:szCs w:val="32"/>
    </w:rPr>
  </w:style>
  <w:style w:type="character" w:customStyle="1" w:styleId="Char2">
    <w:name w:val="标题 Char"/>
    <w:basedOn w:val="a2"/>
    <w:link w:val="ad"/>
    <w:uiPriority w:val="10"/>
    <w:rsid w:val="00C72F16"/>
    <w:rPr>
      <w:rFonts w:asciiTheme="majorHAnsi" w:eastAsia="宋体" w:hAnsiTheme="majorHAnsi" w:cstheme="majorBidi"/>
      <w:b/>
      <w:bCs/>
      <w:sz w:val="32"/>
      <w:szCs w:val="32"/>
    </w:rPr>
  </w:style>
  <w:style w:type="paragraph" w:styleId="ae">
    <w:name w:val="Subtitle"/>
    <w:basedOn w:val="a1"/>
    <w:next w:val="a1"/>
    <w:link w:val="Char3"/>
    <w:uiPriority w:val="11"/>
    <w:qFormat/>
    <w:rsid w:val="00C72F16"/>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2"/>
    <w:link w:val="ae"/>
    <w:uiPriority w:val="11"/>
    <w:rsid w:val="00C72F16"/>
    <w:rPr>
      <w:rFonts w:asciiTheme="majorHAnsi" w:eastAsia="宋体" w:hAnsiTheme="majorHAnsi" w:cstheme="majorBidi"/>
      <w:b/>
      <w:bCs/>
      <w:kern w:val="28"/>
      <w:sz w:val="32"/>
      <w:szCs w:val="32"/>
    </w:rPr>
  </w:style>
  <w:style w:type="character" w:styleId="af">
    <w:name w:val="Subtle Emphasis"/>
    <w:basedOn w:val="a2"/>
    <w:uiPriority w:val="19"/>
    <w:qFormat/>
    <w:rsid w:val="00C72F16"/>
    <w:rPr>
      <w:i/>
      <w:iCs/>
      <w:color w:val="808080" w:themeColor="text1" w:themeTint="7F"/>
    </w:rPr>
  </w:style>
  <w:style w:type="character" w:styleId="af0">
    <w:name w:val="Emphasis"/>
    <w:basedOn w:val="a2"/>
    <w:uiPriority w:val="20"/>
    <w:qFormat/>
    <w:rsid w:val="00C72F16"/>
    <w:rPr>
      <w:i/>
      <w:iCs/>
    </w:rPr>
  </w:style>
  <w:style w:type="character" w:styleId="af1">
    <w:name w:val="Intense Emphasis"/>
    <w:basedOn w:val="a2"/>
    <w:uiPriority w:val="21"/>
    <w:qFormat/>
    <w:rsid w:val="00C72F16"/>
    <w:rPr>
      <w:b/>
      <w:bCs/>
      <w:i/>
      <w:iCs/>
      <w:color w:val="4F81BD" w:themeColor="accent1"/>
    </w:rPr>
  </w:style>
  <w:style w:type="character" w:styleId="af2">
    <w:name w:val="Strong"/>
    <w:basedOn w:val="a2"/>
    <w:uiPriority w:val="22"/>
    <w:qFormat/>
    <w:rsid w:val="00C72F16"/>
    <w:rPr>
      <w:b/>
      <w:bCs/>
    </w:rPr>
  </w:style>
  <w:style w:type="paragraph" w:styleId="af3">
    <w:name w:val="Quote"/>
    <w:basedOn w:val="a1"/>
    <w:next w:val="a1"/>
    <w:link w:val="Char4"/>
    <w:uiPriority w:val="29"/>
    <w:qFormat/>
    <w:rsid w:val="00C72F16"/>
    <w:rPr>
      <w:i/>
      <w:iCs/>
      <w:color w:val="000000" w:themeColor="text1"/>
    </w:rPr>
  </w:style>
  <w:style w:type="character" w:customStyle="1" w:styleId="Char4">
    <w:name w:val="引用 Char"/>
    <w:basedOn w:val="a2"/>
    <w:link w:val="af3"/>
    <w:uiPriority w:val="29"/>
    <w:rsid w:val="00C72F16"/>
    <w:rPr>
      <w:rFonts w:ascii="宋体" w:eastAsia="宋体"/>
      <w:i/>
      <w:iCs/>
      <w:color w:val="000000" w:themeColor="text1"/>
      <w:sz w:val="24"/>
    </w:rPr>
  </w:style>
  <w:style w:type="paragraph" w:styleId="af4">
    <w:name w:val="Intense Quote"/>
    <w:basedOn w:val="a1"/>
    <w:next w:val="a1"/>
    <w:link w:val="Char5"/>
    <w:uiPriority w:val="30"/>
    <w:qFormat/>
    <w:rsid w:val="00C72F16"/>
    <w:pPr>
      <w:pBdr>
        <w:bottom w:val="single" w:sz="4" w:space="4" w:color="4F81BD" w:themeColor="accent1"/>
      </w:pBdr>
      <w:spacing w:before="200" w:after="280"/>
      <w:ind w:left="936" w:right="936"/>
    </w:pPr>
    <w:rPr>
      <w:b/>
      <w:bCs/>
      <w:i/>
      <w:iCs/>
      <w:color w:val="4F81BD" w:themeColor="accent1"/>
    </w:rPr>
  </w:style>
  <w:style w:type="character" w:customStyle="1" w:styleId="Char5">
    <w:name w:val="明显引用 Char"/>
    <w:basedOn w:val="a2"/>
    <w:link w:val="af4"/>
    <w:uiPriority w:val="30"/>
    <w:rsid w:val="00C72F16"/>
    <w:rPr>
      <w:rFonts w:ascii="宋体" w:eastAsia="宋体"/>
      <w:b/>
      <w:bCs/>
      <w:i/>
      <w:iCs/>
      <w:color w:val="4F81BD" w:themeColor="accent1"/>
      <w:sz w:val="24"/>
    </w:rPr>
  </w:style>
  <w:style w:type="character" w:styleId="af5">
    <w:name w:val="Subtle Reference"/>
    <w:basedOn w:val="a2"/>
    <w:uiPriority w:val="31"/>
    <w:qFormat/>
    <w:rsid w:val="00C72F16"/>
    <w:rPr>
      <w:smallCaps/>
      <w:color w:val="C0504D" w:themeColor="accent2"/>
      <w:u w:val="single"/>
    </w:rPr>
  </w:style>
  <w:style w:type="character" w:styleId="af6">
    <w:name w:val="Intense Reference"/>
    <w:basedOn w:val="a2"/>
    <w:uiPriority w:val="32"/>
    <w:qFormat/>
    <w:rsid w:val="00C72F16"/>
    <w:rPr>
      <w:b/>
      <w:bCs/>
      <w:smallCaps/>
      <w:color w:val="C0504D" w:themeColor="accent2"/>
      <w:spacing w:val="5"/>
      <w:u w:val="single"/>
    </w:rPr>
  </w:style>
  <w:style w:type="character" w:styleId="af7">
    <w:name w:val="Book Title"/>
    <w:basedOn w:val="a2"/>
    <w:uiPriority w:val="33"/>
    <w:qFormat/>
    <w:rsid w:val="00C72F16"/>
    <w:rPr>
      <w:b/>
      <w:bCs/>
      <w:smallCaps/>
      <w:spacing w:val="5"/>
    </w:rPr>
  </w:style>
  <w:style w:type="paragraph" w:styleId="10">
    <w:name w:val="toc 1"/>
    <w:basedOn w:val="a1"/>
    <w:next w:val="a1"/>
    <w:autoRedefine/>
    <w:uiPriority w:val="39"/>
    <w:unhideWhenUsed/>
    <w:qFormat/>
    <w:rsid w:val="000F1D8B"/>
  </w:style>
  <w:style w:type="paragraph" w:styleId="20">
    <w:name w:val="toc 2"/>
    <w:basedOn w:val="a1"/>
    <w:next w:val="a1"/>
    <w:autoRedefine/>
    <w:uiPriority w:val="39"/>
    <w:unhideWhenUsed/>
    <w:rsid w:val="000F1D8B"/>
    <w:pPr>
      <w:ind w:leftChars="200" w:left="420"/>
    </w:pPr>
  </w:style>
  <w:style w:type="paragraph" w:styleId="30">
    <w:name w:val="toc 3"/>
    <w:basedOn w:val="a1"/>
    <w:next w:val="a1"/>
    <w:autoRedefine/>
    <w:uiPriority w:val="39"/>
    <w:unhideWhenUsed/>
    <w:rsid w:val="000F1D8B"/>
    <w:pPr>
      <w:ind w:leftChars="400" w:left="840"/>
    </w:pPr>
  </w:style>
  <w:style w:type="character" w:styleId="af8">
    <w:name w:val="annotation reference"/>
    <w:basedOn w:val="a2"/>
    <w:unhideWhenUsed/>
    <w:rsid w:val="004F02E7"/>
    <w:rPr>
      <w:sz w:val="21"/>
      <w:szCs w:val="21"/>
    </w:rPr>
  </w:style>
  <w:style w:type="paragraph" w:styleId="af9">
    <w:name w:val="annotation text"/>
    <w:basedOn w:val="a1"/>
    <w:link w:val="Char6"/>
    <w:unhideWhenUsed/>
    <w:rsid w:val="004F02E7"/>
    <w:pPr>
      <w:jc w:val="left"/>
    </w:pPr>
  </w:style>
  <w:style w:type="character" w:customStyle="1" w:styleId="Char6">
    <w:name w:val="批注文字 Char"/>
    <w:basedOn w:val="a2"/>
    <w:link w:val="af9"/>
    <w:rsid w:val="004F02E7"/>
    <w:rPr>
      <w:rFonts w:asciiTheme="minorEastAsia"/>
      <w:sz w:val="24"/>
    </w:rPr>
  </w:style>
  <w:style w:type="paragraph" w:styleId="afa">
    <w:name w:val="Balloon Text"/>
    <w:basedOn w:val="a1"/>
    <w:link w:val="Char7"/>
    <w:uiPriority w:val="99"/>
    <w:semiHidden/>
    <w:unhideWhenUsed/>
    <w:rsid w:val="004F02E7"/>
    <w:pPr>
      <w:spacing w:line="240" w:lineRule="auto"/>
    </w:pPr>
    <w:rPr>
      <w:sz w:val="18"/>
      <w:szCs w:val="18"/>
    </w:rPr>
  </w:style>
  <w:style w:type="character" w:customStyle="1" w:styleId="Char7">
    <w:name w:val="批注框文本 Char"/>
    <w:basedOn w:val="a2"/>
    <w:link w:val="afa"/>
    <w:uiPriority w:val="99"/>
    <w:semiHidden/>
    <w:rsid w:val="004F02E7"/>
    <w:rPr>
      <w:rFonts w:asciiTheme="minorEastAsia"/>
      <w:sz w:val="18"/>
      <w:szCs w:val="18"/>
    </w:rPr>
  </w:style>
  <w:style w:type="paragraph" w:styleId="afb">
    <w:name w:val="annotation subject"/>
    <w:basedOn w:val="af9"/>
    <w:next w:val="af9"/>
    <w:link w:val="Char8"/>
    <w:uiPriority w:val="99"/>
    <w:semiHidden/>
    <w:unhideWhenUsed/>
    <w:rsid w:val="009E020B"/>
    <w:rPr>
      <w:b/>
      <w:bCs/>
    </w:rPr>
  </w:style>
  <w:style w:type="character" w:customStyle="1" w:styleId="Char8">
    <w:name w:val="批注主题 Char"/>
    <w:basedOn w:val="Char6"/>
    <w:link w:val="afb"/>
    <w:uiPriority w:val="99"/>
    <w:semiHidden/>
    <w:rsid w:val="009E020B"/>
    <w:rPr>
      <w:rFonts w:asciiTheme="minorEastAsia"/>
      <w:b/>
      <w:bCs/>
      <w:sz w:val="24"/>
    </w:rPr>
  </w:style>
  <w:style w:type="paragraph" w:customStyle="1" w:styleId="11">
    <w:name w:val="列出段落1"/>
    <w:basedOn w:val="a1"/>
    <w:rsid w:val="00533989"/>
    <w:pPr>
      <w:ind w:firstLineChars="200" w:firstLine="420"/>
    </w:pPr>
    <w:rPr>
      <w:rFonts w:ascii="宋体" w:eastAsia="宋体" w:hAnsi="Calibri" w:cs="Times New Roman"/>
    </w:rPr>
  </w:style>
  <w:style w:type="table" w:styleId="afc">
    <w:name w:val="Table Grid"/>
    <w:basedOn w:val="a3"/>
    <w:qFormat/>
    <w:rsid w:val="0019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link w:val="aa"/>
    <w:uiPriority w:val="34"/>
    <w:rsid w:val="007617F0"/>
    <w:rPr>
      <w:rFonts w:asciiTheme="minorEastAsia"/>
      <w:sz w:val="24"/>
    </w:rPr>
  </w:style>
  <w:style w:type="character" w:customStyle="1" w:styleId="afd">
    <w:name w:val="投标人须知前附表"/>
    <w:basedOn w:val="a2"/>
    <w:uiPriority w:val="1"/>
    <w:qFormat/>
    <w:rsid w:val="00B77481"/>
    <w:rPr>
      <w:rFonts w:ascii="黑体" w:eastAsia="黑体" w:hAnsi="黑体" w:cs="Times New Roman"/>
      <w:sz w:val="24"/>
    </w:rPr>
  </w:style>
  <w:style w:type="paragraph" w:customStyle="1" w:styleId="a0">
    <w:name w:val="黑列表"/>
    <w:basedOn w:val="a1"/>
    <w:rsid w:val="002408DF"/>
    <w:pPr>
      <w:widowControl/>
      <w:numPr>
        <w:numId w:val="5"/>
      </w:numPr>
      <w:tabs>
        <w:tab w:val="clear" w:pos="482"/>
        <w:tab w:val="num" w:pos="960"/>
        <w:tab w:val="num" w:pos="1446"/>
      </w:tabs>
      <w:snapToGrid/>
      <w:ind w:left="840" w:hanging="240"/>
      <w:jc w:val="left"/>
    </w:pPr>
    <w:rPr>
      <w:rFonts w:ascii="Times New Roman" w:eastAsia="宋体" w:hAnsi="Times New Roman" w:cs="Times New Roman"/>
      <w:kern w:val="0"/>
      <w:szCs w:val="20"/>
    </w:rPr>
  </w:style>
  <w:style w:type="paragraph" w:customStyle="1" w:styleId="afe">
    <w:name w:val="图文"/>
    <w:basedOn w:val="a1"/>
    <w:qFormat/>
    <w:rsid w:val="003D2E94"/>
    <w:pPr>
      <w:spacing w:after="50" w:line="360" w:lineRule="auto"/>
    </w:pPr>
    <w:rPr>
      <w:rFonts w:ascii="Times New Roman" w:eastAsia="宋体" w:hAnsi="Times New Roman" w:cs="Times New Roman"/>
      <w:szCs w:val="24"/>
    </w:rPr>
  </w:style>
  <w:style w:type="character" w:customStyle="1" w:styleId="UnresolvedMention">
    <w:name w:val="Unresolved Mention"/>
    <w:basedOn w:val="a2"/>
    <w:uiPriority w:val="99"/>
    <w:semiHidden/>
    <w:unhideWhenUsed/>
    <w:rsid w:val="00F20CB4"/>
    <w:rPr>
      <w:color w:val="605E5C"/>
      <w:shd w:val="clear" w:color="auto" w:fill="E1DFDD"/>
    </w:rPr>
  </w:style>
  <w:style w:type="paragraph" w:customStyle="1" w:styleId="-0">
    <w:name w:val="须知前附表-带自动编号*"/>
    <w:basedOn w:val="-"/>
    <w:qFormat/>
    <w:rsid w:val="00F14A5E"/>
    <w:pPr>
      <w:numPr>
        <w:numId w:val="14"/>
      </w:numPr>
    </w:pPr>
  </w:style>
  <w:style w:type="paragraph" w:styleId="aff">
    <w:name w:val="Revision"/>
    <w:hidden/>
    <w:uiPriority w:val="99"/>
    <w:semiHidden/>
    <w:rsid w:val="00B5672A"/>
    <w:rPr>
      <w:rFonts w:asciiTheme="minorEastAsia"/>
      <w:sz w:val="24"/>
    </w:rPr>
  </w:style>
  <w:style w:type="paragraph" w:styleId="31">
    <w:name w:val="Body Text Indent 3"/>
    <w:basedOn w:val="a1"/>
    <w:link w:val="3Char0"/>
    <w:semiHidden/>
    <w:unhideWhenUsed/>
    <w:qFormat/>
    <w:rsid w:val="00A52E2F"/>
    <w:pPr>
      <w:adjustRightInd/>
      <w:snapToGrid/>
      <w:spacing w:after="120" w:line="240" w:lineRule="auto"/>
      <w:ind w:leftChars="200" w:left="420"/>
    </w:pPr>
    <w:rPr>
      <w:rFonts w:ascii="Times New Roman" w:eastAsia="宋体" w:hAnsi="Times New Roman" w:cs="Times New Roman"/>
      <w:sz w:val="16"/>
      <w:szCs w:val="16"/>
    </w:rPr>
  </w:style>
  <w:style w:type="character" w:customStyle="1" w:styleId="32">
    <w:name w:val="正文文本缩进 3 字符"/>
    <w:basedOn w:val="a2"/>
    <w:uiPriority w:val="99"/>
    <w:semiHidden/>
    <w:rsid w:val="00A52E2F"/>
    <w:rPr>
      <w:rFonts w:asciiTheme="minorEastAsia"/>
      <w:sz w:val="16"/>
      <w:szCs w:val="16"/>
    </w:rPr>
  </w:style>
  <w:style w:type="character" w:customStyle="1" w:styleId="3Char0">
    <w:name w:val="正文文本缩进 3 Char"/>
    <w:link w:val="31"/>
    <w:semiHidden/>
    <w:qFormat/>
    <w:rsid w:val="00A52E2F"/>
    <w:rPr>
      <w:rFonts w:ascii="Times New Roman" w:eastAsia="宋体" w:hAnsi="Times New Roman" w:cs="Times New Roman"/>
      <w:sz w:val="16"/>
      <w:szCs w:val="16"/>
    </w:rPr>
  </w:style>
  <w:style w:type="paragraph" w:styleId="aff0">
    <w:name w:val="Body Text"/>
    <w:basedOn w:val="a1"/>
    <w:link w:val="Char9"/>
    <w:uiPriority w:val="99"/>
    <w:semiHidden/>
    <w:unhideWhenUsed/>
    <w:rsid w:val="003870F9"/>
    <w:pPr>
      <w:spacing w:after="120"/>
    </w:pPr>
  </w:style>
  <w:style w:type="character" w:customStyle="1" w:styleId="Char9">
    <w:name w:val="正文文本 Char"/>
    <w:basedOn w:val="a2"/>
    <w:link w:val="aff0"/>
    <w:uiPriority w:val="99"/>
    <w:semiHidden/>
    <w:rsid w:val="003870F9"/>
    <w:rPr>
      <w:rFonts w:asciiTheme="minorEastAsia"/>
      <w:sz w:val="24"/>
    </w:rPr>
  </w:style>
  <w:style w:type="paragraph" w:customStyle="1" w:styleId="p0">
    <w:name w:val="p0"/>
    <w:basedOn w:val="a1"/>
    <w:qFormat/>
    <w:rsid w:val="003870F9"/>
    <w:pPr>
      <w:widowControl/>
      <w:adjustRightInd/>
      <w:snapToGrid/>
      <w:spacing w:line="240" w:lineRule="auto"/>
    </w:pPr>
    <w:rPr>
      <w:rFonts w:ascii="Times New Roman" w:eastAsia="宋体" w:hAnsi="Times New Roman" w:cs="Times New Roman"/>
      <w:kern w:val="0"/>
      <w:sz w:val="21"/>
      <w:szCs w:val="20"/>
    </w:rPr>
  </w:style>
  <w:style w:type="paragraph" w:styleId="aff1">
    <w:name w:val="Plain Text"/>
    <w:basedOn w:val="a1"/>
    <w:link w:val="Chara"/>
    <w:qFormat/>
    <w:rsid w:val="00BF5E9D"/>
    <w:pPr>
      <w:adjustRightInd/>
      <w:snapToGrid/>
      <w:spacing w:line="240" w:lineRule="auto"/>
    </w:pPr>
    <w:rPr>
      <w:rFonts w:ascii="宋体" w:eastAsia="宋体" w:hAnsi="Courier New" w:cs="宋体"/>
      <w:sz w:val="21"/>
    </w:rPr>
  </w:style>
  <w:style w:type="character" w:customStyle="1" w:styleId="Chara">
    <w:name w:val="纯文本 Char"/>
    <w:basedOn w:val="a2"/>
    <w:link w:val="aff1"/>
    <w:qFormat/>
    <w:rsid w:val="00BF5E9D"/>
    <w:rPr>
      <w:rFonts w:ascii="宋体" w:eastAsia="宋体" w:hAnsi="Courier New"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289">
      <w:bodyDiv w:val="1"/>
      <w:marLeft w:val="0"/>
      <w:marRight w:val="0"/>
      <w:marTop w:val="0"/>
      <w:marBottom w:val="0"/>
      <w:divBdr>
        <w:top w:val="none" w:sz="0" w:space="0" w:color="auto"/>
        <w:left w:val="none" w:sz="0" w:space="0" w:color="auto"/>
        <w:bottom w:val="none" w:sz="0" w:space="0" w:color="auto"/>
        <w:right w:val="none" w:sz="0" w:space="0" w:color="auto"/>
      </w:divBdr>
    </w:div>
    <w:div w:id="333849476">
      <w:bodyDiv w:val="1"/>
      <w:marLeft w:val="0"/>
      <w:marRight w:val="0"/>
      <w:marTop w:val="0"/>
      <w:marBottom w:val="0"/>
      <w:divBdr>
        <w:top w:val="none" w:sz="0" w:space="0" w:color="auto"/>
        <w:left w:val="none" w:sz="0" w:space="0" w:color="auto"/>
        <w:bottom w:val="none" w:sz="0" w:space="0" w:color="auto"/>
        <w:right w:val="none" w:sz="0" w:space="0" w:color="auto"/>
      </w:divBdr>
    </w:div>
    <w:div w:id="359016572">
      <w:bodyDiv w:val="1"/>
      <w:marLeft w:val="0"/>
      <w:marRight w:val="0"/>
      <w:marTop w:val="0"/>
      <w:marBottom w:val="0"/>
      <w:divBdr>
        <w:top w:val="none" w:sz="0" w:space="0" w:color="auto"/>
        <w:left w:val="none" w:sz="0" w:space="0" w:color="auto"/>
        <w:bottom w:val="none" w:sz="0" w:space="0" w:color="auto"/>
        <w:right w:val="none" w:sz="0" w:space="0" w:color="auto"/>
      </w:divBdr>
    </w:div>
    <w:div w:id="857735596">
      <w:bodyDiv w:val="1"/>
      <w:marLeft w:val="0"/>
      <w:marRight w:val="0"/>
      <w:marTop w:val="0"/>
      <w:marBottom w:val="0"/>
      <w:divBdr>
        <w:top w:val="none" w:sz="0" w:space="0" w:color="auto"/>
        <w:left w:val="none" w:sz="0" w:space="0" w:color="auto"/>
        <w:bottom w:val="none" w:sz="0" w:space="0" w:color="auto"/>
        <w:right w:val="none" w:sz="0" w:space="0" w:color="auto"/>
      </w:divBdr>
    </w:div>
    <w:div w:id="1059943299">
      <w:bodyDiv w:val="1"/>
      <w:marLeft w:val="0"/>
      <w:marRight w:val="0"/>
      <w:marTop w:val="0"/>
      <w:marBottom w:val="0"/>
      <w:divBdr>
        <w:top w:val="none" w:sz="0" w:space="0" w:color="auto"/>
        <w:left w:val="none" w:sz="0" w:space="0" w:color="auto"/>
        <w:bottom w:val="none" w:sz="0" w:space="0" w:color="auto"/>
        <w:right w:val="none" w:sz="0" w:space="0" w:color="auto"/>
      </w:divBdr>
    </w:div>
    <w:div w:id="1073164660">
      <w:bodyDiv w:val="1"/>
      <w:marLeft w:val="0"/>
      <w:marRight w:val="0"/>
      <w:marTop w:val="0"/>
      <w:marBottom w:val="0"/>
      <w:divBdr>
        <w:top w:val="none" w:sz="0" w:space="0" w:color="auto"/>
        <w:left w:val="none" w:sz="0" w:space="0" w:color="auto"/>
        <w:bottom w:val="none" w:sz="0" w:space="0" w:color="auto"/>
        <w:right w:val="none" w:sz="0" w:space="0" w:color="auto"/>
      </w:divBdr>
    </w:div>
    <w:div w:id="1387296631">
      <w:bodyDiv w:val="1"/>
      <w:marLeft w:val="0"/>
      <w:marRight w:val="0"/>
      <w:marTop w:val="0"/>
      <w:marBottom w:val="0"/>
      <w:divBdr>
        <w:top w:val="none" w:sz="0" w:space="0" w:color="auto"/>
        <w:left w:val="none" w:sz="0" w:space="0" w:color="auto"/>
        <w:bottom w:val="none" w:sz="0" w:space="0" w:color="auto"/>
        <w:right w:val="none" w:sz="0" w:space="0" w:color="auto"/>
      </w:divBdr>
    </w:div>
    <w:div w:id="20339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yawan\Desktop\competitive%20consul-&#25919;&#37319;&#36135;&#29289;&#26381;&#21153;&#36890;&#29992;&#29256;&#26412;20210427%5b&#20462;&#35746;&#29256;%5d(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EB70-BDBD-469D-B909-A0E91072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competitive consul-政采货物服务通用版本20210427[修订版](1)</Template>
  <TotalTime>178</TotalTime>
  <Pages>9</Pages>
  <Words>889</Words>
  <Characters>5073</Characters>
  <Application>Microsoft Office Word</Application>
  <DocSecurity>0</DocSecurity>
  <Lines>42</Lines>
  <Paragraphs>11</Paragraphs>
  <ScaleCrop>false</ScaleCrop>
  <Company>Sky123.Org</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贾亚弯(Jia Yawan 中化商务)</dc:creator>
  <cp:lastModifiedBy>贾亚弯(Jia Yawan 中化商务)</cp:lastModifiedBy>
  <cp:revision>13</cp:revision>
  <cp:lastPrinted>2021-02-24T12:20:00Z</cp:lastPrinted>
  <dcterms:created xsi:type="dcterms:W3CDTF">2021-05-11T10:50:00Z</dcterms:created>
  <dcterms:modified xsi:type="dcterms:W3CDTF">2021-09-17T00:55:00Z</dcterms:modified>
</cp:coreProperties>
</file>